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1739" w14:textId="3DB20798" w:rsidR="003D67BD" w:rsidRDefault="00763E08" w:rsidP="001B76DD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bCs/>
          <w:noProof/>
          <w:lang w:eastAsia="en-AU"/>
        </w:rPr>
        <w:drawing>
          <wp:inline distT="0" distB="0" distL="0" distR="0" wp14:anchorId="16F00DF7" wp14:editId="3B290BCD">
            <wp:extent cx="6645910" cy="1746406"/>
            <wp:effectExtent l="0" t="0" r="2540" b="6350"/>
            <wp:docPr id="7" name="Picture 7" descr="cid:image003.jpg@01D9D59F.35914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9D59F.359147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4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1F8D4" w14:textId="08DD92CF" w:rsidR="00AC2C61" w:rsidRDefault="00AC2C61" w:rsidP="001B76DD">
      <w:pPr>
        <w:spacing w:after="16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Attachment 3.C</w:t>
      </w:r>
    </w:p>
    <w:p w14:paraId="6AE0DB7F" w14:textId="62FFD26A" w:rsidR="009B58F4" w:rsidRDefault="009B58F4" w:rsidP="001B76DD">
      <w:pPr>
        <w:spacing w:after="16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AC2C61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-202</w:t>
      </w:r>
      <w:r w:rsidR="00AC2C6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  <w:r w:rsidR="001B76DD" w:rsidRPr="00444723">
        <w:rPr>
          <w:b/>
          <w:sz w:val="32"/>
          <w:szCs w:val="32"/>
        </w:rPr>
        <w:t xml:space="preserve">ANNUAL </w:t>
      </w:r>
      <w:r w:rsidR="00AB5894">
        <w:rPr>
          <w:b/>
          <w:sz w:val="32"/>
          <w:szCs w:val="32"/>
        </w:rPr>
        <w:t>REPORT ON OUTCOMES</w:t>
      </w:r>
    </w:p>
    <w:p w14:paraId="77AFDB44" w14:textId="536967FD" w:rsidR="001B76DD" w:rsidRDefault="001B76DD" w:rsidP="001B76DD">
      <w:pPr>
        <w:spacing w:after="160" w:line="259" w:lineRule="auto"/>
        <w:jc w:val="center"/>
        <w:rPr>
          <w:b/>
          <w:sz w:val="32"/>
          <w:szCs w:val="32"/>
        </w:rPr>
      </w:pPr>
      <w:r w:rsidRPr="00650092">
        <w:rPr>
          <w:b/>
          <w:color w:val="7F7F7F" w:themeColor="text1" w:themeTint="80"/>
          <w:sz w:val="32"/>
          <w:szCs w:val="32"/>
        </w:rPr>
        <w:t xml:space="preserve"> </w:t>
      </w:r>
      <w:r w:rsidRPr="00E0025B">
        <w:rPr>
          <w:b/>
          <w:sz w:val="32"/>
          <w:szCs w:val="32"/>
        </w:rPr>
        <w:t>REPORTING TEMPLATE</w:t>
      </w:r>
      <w:r w:rsidR="00AC2C61">
        <w:rPr>
          <w:b/>
          <w:sz w:val="32"/>
          <w:szCs w:val="32"/>
        </w:rPr>
        <w:t xml:space="preserve"> FOR REGIONAL RDAs</w:t>
      </w:r>
    </w:p>
    <w:p w14:paraId="7C323659" w14:textId="77777777" w:rsidR="00404981" w:rsidRDefault="00404981" w:rsidP="001B76DD">
      <w:pPr>
        <w:spacing w:after="160" w:line="259" w:lineRule="auto"/>
        <w:jc w:val="center"/>
        <w:rPr>
          <w:b/>
          <w:sz w:val="32"/>
          <w:szCs w:val="32"/>
        </w:rPr>
      </w:pPr>
    </w:p>
    <w:p w14:paraId="5B16048E" w14:textId="7B0D5C66" w:rsidR="00404981" w:rsidRDefault="00404981" w:rsidP="001B76DD">
      <w:pPr>
        <w:spacing w:after="16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DUE DATE: 30 SEPTEMBER 2026</w:t>
      </w:r>
    </w:p>
    <w:p w14:paraId="1A1FA9A6" w14:textId="77777777" w:rsidR="00510666" w:rsidRDefault="00510666" w:rsidP="001B76DD">
      <w:pPr>
        <w:spacing w:after="160" w:line="259" w:lineRule="auto"/>
        <w:jc w:val="center"/>
        <w:rPr>
          <w:b/>
          <w:sz w:val="32"/>
          <w:szCs w:val="32"/>
        </w:rPr>
      </w:pPr>
    </w:p>
    <w:p w14:paraId="24CC1D1B" w14:textId="77777777" w:rsidR="000C0248" w:rsidRPr="000C0248" w:rsidRDefault="000C0248" w:rsidP="000C0248">
      <w:pPr>
        <w:spacing w:line="259" w:lineRule="auto"/>
        <w:rPr>
          <w:sz w:val="24"/>
          <w:szCs w:val="24"/>
          <w:lang w:val="en-US"/>
        </w:rPr>
      </w:pPr>
    </w:p>
    <w:p w14:paraId="059D3CCE" w14:textId="7439C147" w:rsidR="00B7798C" w:rsidRPr="00B7798C" w:rsidRDefault="00B7798C" w:rsidP="002E778E">
      <w:pPr>
        <w:spacing w:line="259" w:lineRule="auto"/>
        <w:rPr>
          <w:sz w:val="24"/>
          <w:szCs w:val="24"/>
          <w:lang w:val="en-US"/>
        </w:rPr>
      </w:pPr>
    </w:p>
    <w:p w14:paraId="35447E9F" w14:textId="77777777" w:rsidR="00B7798C" w:rsidRPr="00B7798C" w:rsidRDefault="00B7798C" w:rsidP="002E778E">
      <w:pPr>
        <w:spacing w:line="259" w:lineRule="auto"/>
        <w:rPr>
          <w:sz w:val="24"/>
          <w:szCs w:val="24"/>
          <w:lang w:val="en-US"/>
        </w:rPr>
      </w:pPr>
    </w:p>
    <w:p w14:paraId="215012DB" w14:textId="40076DED" w:rsidR="002E778E" w:rsidRPr="00B7798C" w:rsidRDefault="000802CD" w:rsidP="002E778E">
      <w:pPr>
        <w:spacing w:line="259" w:lineRule="auto"/>
        <w:rPr>
          <w:sz w:val="24"/>
          <w:szCs w:val="24"/>
          <w:lang w:val="en-US"/>
        </w:rPr>
      </w:pPr>
      <w:r w:rsidRPr="00B7798C">
        <w:rPr>
          <w:sz w:val="24"/>
          <w:szCs w:val="24"/>
          <w:lang w:val="en-US"/>
        </w:rPr>
        <w:t>For f</w:t>
      </w:r>
      <w:r w:rsidR="00A664CF" w:rsidRPr="00B7798C">
        <w:rPr>
          <w:sz w:val="24"/>
          <w:szCs w:val="24"/>
          <w:lang w:val="en-US"/>
        </w:rPr>
        <w:t xml:space="preserve">urther guidance on what information should be included in </w:t>
      </w:r>
      <w:r w:rsidR="00CE6F08" w:rsidRPr="00B7798C">
        <w:rPr>
          <w:sz w:val="24"/>
          <w:szCs w:val="24"/>
          <w:lang w:val="en-US"/>
        </w:rPr>
        <w:t xml:space="preserve">your </w:t>
      </w:r>
      <w:r w:rsidR="00AB5894">
        <w:rPr>
          <w:sz w:val="24"/>
          <w:szCs w:val="24"/>
          <w:lang w:val="en-US"/>
        </w:rPr>
        <w:t>report on outcomes</w:t>
      </w:r>
      <w:r w:rsidR="00CE6F08" w:rsidRPr="00B7798C">
        <w:rPr>
          <w:sz w:val="24"/>
          <w:szCs w:val="24"/>
          <w:lang w:val="en-US"/>
        </w:rPr>
        <w:t xml:space="preserve">, </w:t>
      </w:r>
      <w:r w:rsidR="00CE6F08" w:rsidRPr="00B7798C">
        <w:rPr>
          <w:sz w:val="24"/>
          <w:szCs w:val="24"/>
          <w:u w:val="single"/>
          <w:lang w:val="en-US"/>
        </w:rPr>
        <w:t>including mandatory items</w:t>
      </w:r>
      <w:r w:rsidR="00CE6F08" w:rsidRPr="00B7798C">
        <w:rPr>
          <w:sz w:val="24"/>
          <w:szCs w:val="24"/>
          <w:lang w:val="en-US"/>
        </w:rPr>
        <w:t>,</w:t>
      </w:r>
      <w:r w:rsidR="00A664CF" w:rsidRPr="00B7798C">
        <w:rPr>
          <w:sz w:val="24"/>
          <w:szCs w:val="24"/>
          <w:lang w:val="en-US"/>
        </w:rPr>
        <w:t xml:space="preserve"> </w:t>
      </w:r>
      <w:r w:rsidRPr="00B7798C">
        <w:rPr>
          <w:sz w:val="24"/>
          <w:szCs w:val="24"/>
          <w:lang w:val="en-US"/>
        </w:rPr>
        <w:t>please refer to</w:t>
      </w:r>
      <w:r w:rsidR="002E778E" w:rsidRPr="00B7798C">
        <w:rPr>
          <w:sz w:val="24"/>
          <w:szCs w:val="24"/>
          <w:lang w:val="en-US"/>
        </w:rPr>
        <w:t>:</w:t>
      </w:r>
    </w:p>
    <w:p w14:paraId="7FEB5999" w14:textId="30157F48" w:rsidR="002E778E" w:rsidRPr="00B7798C" w:rsidRDefault="002E778E" w:rsidP="008D276D">
      <w:pPr>
        <w:pStyle w:val="ListParagraph"/>
        <w:numPr>
          <w:ilvl w:val="0"/>
          <w:numId w:val="8"/>
        </w:numPr>
        <w:spacing w:line="259" w:lineRule="auto"/>
        <w:rPr>
          <w:sz w:val="24"/>
          <w:szCs w:val="24"/>
          <w:lang w:val="en-US"/>
        </w:rPr>
      </w:pPr>
      <w:r w:rsidRPr="00B7798C">
        <w:rPr>
          <w:sz w:val="24"/>
          <w:szCs w:val="24"/>
          <w:lang w:val="en-US"/>
        </w:rPr>
        <w:t xml:space="preserve">Section </w:t>
      </w:r>
      <w:r w:rsidR="004C389D">
        <w:rPr>
          <w:sz w:val="24"/>
          <w:szCs w:val="24"/>
          <w:lang w:val="en-US"/>
        </w:rPr>
        <w:t>1.3</w:t>
      </w:r>
      <w:r w:rsidR="00C90BAC">
        <w:rPr>
          <w:sz w:val="24"/>
          <w:szCs w:val="24"/>
          <w:lang w:val="en-US"/>
        </w:rPr>
        <w:t>, 3.1</w:t>
      </w:r>
      <w:r w:rsidR="004C389D">
        <w:rPr>
          <w:sz w:val="24"/>
          <w:szCs w:val="24"/>
          <w:lang w:val="en-US"/>
        </w:rPr>
        <w:t xml:space="preserve"> and </w:t>
      </w:r>
      <w:r w:rsidRPr="00B7798C">
        <w:rPr>
          <w:sz w:val="24"/>
          <w:szCs w:val="24"/>
          <w:lang w:val="en-US"/>
        </w:rPr>
        <w:t>3</w:t>
      </w:r>
      <w:r w:rsidR="0065733F" w:rsidRPr="00B7798C">
        <w:rPr>
          <w:sz w:val="24"/>
          <w:szCs w:val="24"/>
          <w:lang w:val="en-US"/>
        </w:rPr>
        <w:t>.</w:t>
      </w:r>
      <w:r w:rsidR="00C260F1">
        <w:rPr>
          <w:sz w:val="24"/>
          <w:szCs w:val="24"/>
          <w:lang w:val="en-US"/>
        </w:rPr>
        <w:t>3</w:t>
      </w:r>
      <w:r w:rsidRPr="00B7798C">
        <w:rPr>
          <w:sz w:val="24"/>
          <w:szCs w:val="24"/>
          <w:lang w:val="en-US"/>
        </w:rPr>
        <w:t xml:space="preserve"> of the Better Practice Guide </w:t>
      </w:r>
    </w:p>
    <w:p w14:paraId="7CE4DB55" w14:textId="03A62F0E" w:rsidR="002E778E" w:rsidRPr="00B7798C" w:rsidRDefault="002E778E" w:rsidP="008D276D">
      <w:pPr>
        <w:pStyle w:val="ListParagraph"/>
        <w:numPr>
          <w:ilvl w:val="0"/>
          <w:numId w:val="8"/>
        </w:numPr>
        <w:spacing w:line="259" w:lineRule="auto"/>
        <w:rPr>
          <w:sz w:val="24"/>
          <w:szCs w:val="24"/>
          <w:lang w:val="en-US"/>
        </w:rPr>
      </w:pPr>
      <w:r w:rsidRPr="00B7798C">
        <w:rPr>
          <w:sz w:val="24"/>
          <w:szCs w:val="24"/>
          <w:lang w:val="en-US"/>
        </w:rPr>
        <w:t xml:space="preserve">Clause </w:t>
      </w:r>
      <w:r w:rsidR="00DA5D87" w:rsidRPr="00B7798C">
        <w:rPr>
          <w:sz w:val="24"/>
          <w:szCs w:val="24"/>
          <w:lang w:val="en-US"/>
        </w:rPr>
        <w:t>10</w:t>
      </w:r>
      <w:r w:rsidRPr="00B7798C">
        <w:rPr>
          <w:sz w:val="24"/>
          <w:szCs w:val="24"/>
          <w:lang w:val="en-US"/>
        </w:rPr>
        <w:t xml:space="preserve"> and </w:t>
      </w:r>
      <w:r w:rsidR="00DA5D87" w:rsidRPr="00B7798C">
        <w:rPr>
          <w:sz w:val="24"/>
          <w:szCs w:val="24"/>
          <w:lang w:val="en-US"/>
        </w:rPr>
        <w:t>Item</w:t>
      </w:r>
      <w:r w:rsidR="008C2CF6">
        <w:rPr>
          <w:sz w:val="24"/>
          <w:szCs w:val="24"/>
          <w:lang w:val="en-US"/>
        </w:rPr>
        <w:t>s A.3.3, A.3.4 and</w:t>
      </w:r>
      <w:r w:rsidR="00DA5D87" w:rsidRPr="00B7798C">
        <w:rPr>
          <w:sz w:val="24"/>
          <w:szCs w:val="24"/>
          <w:lang w:val="en-US"/>
        </w:rPr>
        <w:t xml:space="preserve"> A.4 of </w:t>
      </w:r>
      <w:r w:rsidRPr="00B7798C">
        <w:rPr>
          <w:sz w:val="24"/>
          <w:szCs w:val="24"/>
          <w:lang w:val="en-US"/>
        </w:rPr>
        <w:t xml:space="preserve">Schedule </w:t>
      </w:r>
      <w:r w:rsidR="00DA5D87" w:rsidRPr="00B7798C">
        <w:rPr>
          <w:sz w:val="24"/>
          <w:szCs w:val="24"/>
          <w:lang w:val="en-US"/>
        </w:rPr>
        <w:t>A</w:t>
      </w:r>
      <w:r w:rsidRPr="00B7798C">
        <w:rPr>
          <w:sz w:val="24"/>
          <w:szCs w:val="24"/>
          <w:lang w:val="en-US"/>
        </w:rPr>
        <w:t xml:space="preserve"> of the Funding Agreement</w:t>
      </w:r>
    </w:p>
    <w:p w14:paraId="53EA8175" w14:textId="1A95BA20" w:rsidR="00E51D27" w:rsidRDefault="00E51D27" w:rsidP="00510666">
      <w:pPr>
        <w:spacing w:line="259" w:lineRule="auto"/>
        <w:rPr>
          <w:b/>
          <w:sz w:val="28"/>
          <w:szCs w:val="28"/>
        </w:rPr>
      </w:pPr>
    </w:p>
    <w:p w14:paraId="4A244BA5" w14:textId="1162D1D3" w:rsidR="00092585" w:rsidRPr="00510666" w:rsidRDefault="00092585" w:rsidP="00510666">
      <w:pPr>
        <w:spacing w:line="259" w:lineRule="auto"/>
        <w:rPr>
          <w:b/>
          <w:sz w:val="28"/>
          <w:szCs w:val="28"/>
        </w:rPr>
      </w:pPr>
    </w:p>
    <w:p w14:paraId="5186DCBE" w14:textId="39655F1E" w:rsidR="00D55305" w:rsidRPr="00E51D27" w:rsidRDefault="00E51D27" w:rsidP="00901041">
      <w:pPr>
        <w:pStyle w:val="ListParagraph"/>
        <w:numPr>
          <w:ilvl w:val="0"/>
          <w:numId w:val="6"/>
        </w:numPr>
        <w:spacing w:line="259" w:lineRule="auto"/>
        <w:ind w:left="567" w:hanging="425"/>
        <w:rPr>
          <w:b/>
          <w:color w:val="FF0000"/>
          <w:sz w:val="28"/>
          <w:szCs w:val="28"/>
        </w:rPr>
      </w:pPr>
      <w:r w:rsidRPr="00E51D27">
        <w:rPr>
          <w:b/>
          <w:sz w:val="28"/>
          <w:szCs w:val="28"/>
        </w:rPr>
        <w:t>Annual Report on Outcomes</w:t>
      </w:r>
      <w:r w:rsidR="00D55305" w:rsidRPr="00E51D27">
        <w:rPr>
          <w:b/>
          <w:sz w:val="28"/>
          <w:szCs w:val="28"/>
        </w:rPr>
        <w:t xml:space="preserve"> must be signed and dated </w:t>
      </w:r>
      <w:r w:rsidR="00D55305" w:rsidRPr="0044472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F4515" wp14:editId="539A0B39">
                <wp:simplePos x="0" y="0"/>
                <wp:positionH relativeFrom="column">
                  <wp:posOffset>114300</wp:posOffset>
                </wp:positionH>
                <wp:positionV relativeFrom="paragraph">
                  <wp:posOffset>416560</wp:posOffset>
                </wp:positionV>
                <wp:extent cx="6438900" cy="21145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F48BE" w14:textId="77777777" w:rsidR="00D55305" w:rsidRDefault="00D55305" w:rsidP="00D55305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4466A15" w14:textId="77777777" w:rsidR="00D55305" w:rsidRPr="00C610CA" w:rsidRDefault="00D55305" w:rsidP="00D55305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C605EED" w14:textId="60AC642C" w:rsidR="00D55305" w:rsidRDefault="00D55305" w:rsidP="00D55305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10C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582685E2" w14:textId="77777777" w:rsidR="00D55305" w:rsidRDefault="00D55305" w:rsidP="00D5530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8EB1C7F" w14:textId="77777777" w:rsidR="00D55305" w:rsidRPr="00F25780" w:rsidRDefault="00D55305" w:rsidP="00D5530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EB11578" w14:textId="77777777" w:rsidR="00D55305" w:rsidRPr="00F25780" w:rsidRDefault="00D55305" w:rsidP="00D5530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10C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Certified by (print name and position)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7A91748E" w14:textId="77777777" w:rsidR="00D55305" w:rsidRDefault="00D55305" w:rsidP="00D55305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931753B" w14:textId="77777777" w:rsidR="00D55305" w:rsidRPr="00F25780" w:rsidRDefault="00D55305" w:rsidP="00D55305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96B25D6" w14:textId="77777777" w:rsidR="00D55305" w:rsidRPr="00F25780" w:rsidRDefault="00D55305" w:rsidP="00D5530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578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Date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Pr="00F2578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E974E91" w14:textId="77777777" w:rsidR="00D55305" w:rsidRPr="00F25780" w:rsidRDefault="00D55305" w:rsidP="00D55305">
                            <w:pPr>
                              <w:pStyle w:val="ListParagraph"/>
                              <w:ind w:left="426"/>
                              <w:rPr>
                                <w:color w:val="BFBFBF" w:themeColor="background1" w:themeShade="B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F45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32.8pt;width:507pt;height:1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">
                <v:textbox>
                  <w:txbxContent>
                    <w:p w14:paraId="0C6F48BE" w14:textId="77777777" w:rsidR="00D55305" w:rsidRDefault="00D55305" w:rsidP="00D55305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24466A15" w14:textId="77777777" w:rsidR="00D55305" w:rsidRPr="00C610CA" w:rsidRDefault="00D55305" w:rsidP="00D55305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3C605EED" w14:textId="60AC642C" w:rsidR="00D55305" w:rsidRDefault="00D55305" w:rsidP="00D55305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C610CA">
                        <w:rPr>
                          <w:b/>
                          <w:sz w:val="24"/>
                          <w:szCs w:val="24"/>
                          <w:lang w:val="en-US"/>
                        </w:rPr>
                        <w:t>Signature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582685E2" w14:textId="77777777" w:rsidR="00D55305" w:rsidRDefault="00D55305" w:rsidP="00D5530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8EB1C7F" w14:textId="77777777" w:rsidR="00D55305" w:rsidRPr="00F25780" w:rsidRDefault="00D55305" w:rsidP="00D5530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EB11578" w14:textId="77777777" w:rsidR="00D55305" w:rsidRPr="00F25780" w:rsidRDefault="00D55305" w:rsidP="00D5530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10CA">
                        <w:rPr>
                          <w:b/>
                          <w:sz w:val="24"/>
                          <w:szCs w:val="24"/>
                          <w:lang w:val="en-US"/>
                        </w:rPr>
                        <w:t>Certified by (print name and position)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7A91748E" w14:textId="77777777" w:rsidR="00D55305" w:rsidRDefault="00D55305" w:rsidP="00D55305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3931753B" w14:textId="77777777" w:rsidR="00D55305" w:rsidRPr="00F25780" w:rsidRDefault="00D55305" w:rsidP="00D55305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396B25D6" w14:textId="77777777" w:rsidR="00D55305" w:rsidRPr="00F25780" w:rsidRDefault="00D55305" w:rsidP="00D5530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25780">
                        <w:rPr>
                          <w:b/>
                          <w:sz w:val="24"/>
                          <w:szCs w:val="24"/>
                          <w:lang w:val="en-US"/>
                        </w:rPr>
                        <w:t>Date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  <w:r w:rsidRPr="00F25780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E974E91" w14:textId="77777777" w:rsidR="00D55305" w:rsidRPr="00F25780" w:rsidRDefault="00D55305" w:rsidP="00D55305">
                      <w:pPr>
                        <w:pStyle w:val="ListParagraph"/>
                        <w:ind w:left="426"/>
                        <w:rPr>
                          <w:color w:val="BFBFBF" w:themeColor="background1" w:themeShade="BF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5305" w:rsidRPr="00E51D27">
        <w:rPr>
          <w:b/>
          <w:color w:val="FF0000"/>
          <w:sz w:val="28"/>
          <w:szCs w:val="28"/>
        </w:rPr>
        <w:t>(this item is mandatory)</w:t>
      </w:r>
    </w:p>
    <w:p w14:paraId="537AF895" w14:textId="77777777" w:rsidR="00D8757B" w:rsidRDefault="00D8757B">
      <w:pPr>
        <w:spacing w:after="160" w:line="259" w:lineRule="auto"/>
        <w:rPr>
          <w:rFonts w:asciiTheme="minorHAnsi" w:hAnsiTheme="minorHAnsi" w:cstheme="minorBidi"/>
          <w:b/>
          <w:sz w:val="28"/>
          <w:szCs w:val="28"/>
          <w:highlight w:val="lightGray"/>
        </w:rPr>
      </w:pPr>
      <w:r>
        <w:rPr>
          <w:rFonts w:asciiTheme="minorHAnsi" w:hAnsiTheme="minorHAnsi" w:cstheme="minorBidi"/>
          <w:b/>
          <w:sz w:val="28"/>
          <w:szCs w:val="28"/>
          <w:highlight w:val="lightGray"/>
        </w:rPr>
        <w:br w:type="page"/>
      </w:r>
    </w:p>
    <w:p w14:paraId="16755958" w14:textId="552A513A" w:rsidR="003D67BD" w:rsidRPr="00D8757B" w:rsidRDefault="00C03BBC" w:rsidP="00D8757B">
      <w:pPr>
        <w:pStyle w:val="ListParagraph"/>
        <w:numPr>
          <w:ilvl w:val="0"/>
          <w:numId w:val="6"/>
        </w:numPr>
        <w:spacing w:line="259" w:lineRule="auto"/>
        <w:ind w:left="567" w:hanging="425"/>
        <w:rPr>
          <w:b/>
          <w:sz w:val="28"/>
          <w:szCs w:val="28"/>
        </w:rPr>
      </w:pPr>
      <w:r w:rsidRPr="00D8757B">
        <w:rPr>
          <w:b/>
          <w:sz w:val="28"/>
          <w:szCs w:val="28"/>
        </w:rPr>
        <w:lastRenderedPageBreak/>
        <w:t xml:space="preserve"> </w:t>
      </w:r>
      <w:r w:rsidR="00510666" w:rsidRPr="00D8757B">
        <w:rPr>
          <w:b/>
          <w:sz w:val="28"/>
          <w:szCs w:val="28"/>
        </w:rPr>
        <w:t xml:space="preserve">Chair’s foreword or executive summary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981B9E" w14:paraId="5D3FEC73" w14:textId="77777777" w:rsidTr="00EC01E6">
        <w:trPr>
          <w:trHeight w:val="6430"/>
        </w:trPr>
        <w:tc>
          <w:tcPr>
            <w:tcW w:w="10206" w:type="dxa"/>
          </w:tcPr>
          <w:p w14:paraId="3B1F37E6" w14:textId="77777777" w:rsidR="00981B9E" w:rsidRDefault="00981B9E" w:rsidP="00981B9E">
            <w:pPr>
              <w:rPr>
                <w:i/>
                <w:color w:val="BFBFBF" w:themeColor="background1" w:themeShade="BF"/>
                <w:lang w:val="en-US"/>
              </w:rPr>
            </w:pPr>
            <w:r w:rsidRPr="00444723">
              <w:rPr>
                <w:i/>
                <w:color w:val="BFBFBF" w:themeColor="background1" w:themeShade="BF"/>
                <w:lang w:val="en-US"/>
              </w:rPr>
              <w:t>This section should include</w:t>
            </w:r>
            <w:r>
              <w:rPr>
                <w:i/>
                <w:color w:val="BFBFBF" w:themeColor="background1" w:themeShade="BF"/>
                <w:lang w:val="en-US"/>
              </w:rPr>
              <w:t>:</w:t>
            </w:r>
          </w:p>
          <w:p w14:paraId="37B04B7F" w14:textId="77777777" w:rsidR="00981B9E" w:rsidRPr="00444723" w:rsidRDefault="00981B9E" w:rsidP="00981B9E">
            <w:pPr>
              <w:rPr>
                <w:i/>
                <w:color w:val="BFBFBF" w:themeColor="background1" w:themeShade="BF"/>
                <w:lang w:val="en-US"/>
              </w:rPr>
            </w:pPr>
          </w:p>
          <w:p w14:paraId="014D11EB" w14:textId="77777777" w:rsidR="00981B9E" w:rsidRDefault="00981B9E" w:rsidP="00981B9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A short overview</w:t>
            </w:r>
            <w:r w:rsidRPr="00444723">
              <w:rPr>
                <w:i/>
                <w:color w:val="BFBFBF" w:themeColor="background1" w:themeShade="BF"/>
                <w:lang w:val="en-US"/>
              </w:rPr>
              <w:t xml:space="preserve"> </w:t>
            </w:r>
            <w:r>
              <w:rPr>
                <w:i/>
                <w:color w:val="BFBFBF" w:themeColor="background1" w:themeShade="BF"/>
                <w:lang w:val="en-US"/>
              </w:rPr>
              <w:t>of progress made implementing your business plan</w:t>
            </w:r>
          </w:p>
          <w:p w14:paraId="04B5227E" w14:textId="77777777" w:rsidR="00981B9E" w:rsidRDefault="00981B9E" w:rsidP="00981B9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 xml:space="preserve">A list </w:t>
            </w:r>
            <w:r w:rsidRPr="00444723">
              <w:rPr>
                <w:i/>
                <w:color w:val="BFBFBF" w:themeColor="background1" w:themeShade="BF"/>
                <w:lang w:val="en-US"/>
              </w:rPr>
              <w:t>of</w:t>
            </w:r>
            <w:r>
              <w:rPr>
                <w:i/>
                <w:color w:val="BFBFBF" w:themeColor="background1" w:themeShade="BF"/>
                <w:lang w:val="en-US"/>
              </w:rPr>
              <w:t xml:space="preserve"> your</w:t>
            </w:r>
            <w:r w:rsidRPr="00444723">
              <w:rPr>
                <w:i/>
                <w:color w:val="BFBFBF" w:themeColor="background1" w:themeShade="BF"/>
                <w:lang w:val="en-US"/>
              </w:rPr>
              <w:t xml:space="preserve"> </w:t>
            </w:r>
            <w:r>
              <w:rPr>
                <w:i/>
                <w:color w:val="BFBFBF" w:themeColor="background1" w:themeShade="BF"/>
                <w:lang w:val="en-US"/>
              </w:rPr>
              <w:t xml:space="preserve">successes, </w:t>
            </w:r>
            <w:r w:rsidRPr="00444723">
              <w:rPr>
                <w:i/>
                <w:color w:val="BFBFBF" w:themeColor="background1" w:themeShade="BF"/>
                <w:lang w:val="en-US"/>
              </w:rPr>
              <w:t xml:space="preserve">significant events and achievements </w:t>
            </w:r>
          </w:p>
          <w:p w14:paraId="33F8DF24" w14:textId="3667399E" w:rsidR="00981B9E" w:rsidRDefault="000A765E" w:rsidP="00981B9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 xml:space="preserve">Whether </w:t>
            </w:r>
            <w:r w:rsidR="00981B9E">
              <w:rPr>
                <w:i/>
                <w:color w:val="BFBFBF" w:themeColor="background1" w:themeShade="BF"/>
                <w:lang w:val="en-US"/>
              </w:rPr>
              <w:t>the key focus identified in your business plan change</w:t>
            </w:r>
            <w:r>
              <w:rPr>
                <w:i/>
                <w:color w:val="BFBFBF" w:themeColor="background1" w:themeShade="BF"/>
                <w:lang w:val="en-US"/>
              </w:rPr>
              <w:t>d</w:t>
            </w:r>
            <w:r w:rsidR="00981B9E">
              <w:rPr>
                <w:i/>
                <w:color w:val="BFBFBF" w:themeColor="background1" w:themeShade="BF"/>
                <w:lang w:val="en-US"/>
              </w:rPr>
              <w:t xml:space="preserve"> throughout the year</w:t>
            </w:r>
          </w:p>
          <w:p w14:paraId="6D954339" w14:textId="77777777" w:rsidR="00981B9E" w:rsidRDefault="00981B9E" w:rsidP="00981B9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An overview of how the skills of Committee members and employees were used to deliver the activities identified in the business plan</w:t>
            </w:r>
          </w:p>
          <w:p w14:paraId="1240C5C7" w14:textId="77777777" w:rsidR="00981B9E" w:rsidRPr="00B47D0E" w:rsidRDefault="00981B9E" w:rsidP="00981B9E">
            <w:pPr>
              <w:rPr>
                <w:i/>
                <w:color w:val="BFBFBF" w:themeColor="background1" w:themeShade="BF"/>
                <w:lang w:val="en-US"/>
              </w:rPr>
            </w:pPr>
          </w:p>
          <w:p w14:paraId="59F019EA" w14:textId="77777777" w:rsidR="00981B9E" w:rsidRDefault="00981B9E" w:rsidP="00981B9E">
            <w:pPr>
              <w:rPr>
                <w:i/>
                <w:color w:val="BFBFBF" w:themeColor="background1" w:themeShade="BF"/>
                <w:lang w:val="en-US"/>
              </w:rPr>
            </w:pPr>
          </w:p>
          <w:p w14:paraId="1A5C2D3B" w14:textId="77777777" w:rsidR="00981B9E" w:rsidRDefault="00981B9E" w:rsidP="00E51D27">
            <w:pPr>
              <w:rPr>
                <w:b/>
              </w:rPr>
            </w:pPr>
          </w:p>
        </w:tc>
      </w:tr>
    </w:tbl>
    <w:p w14:paraId="5349C91F" w14:textId="77777777" w:rsidR="00981B9E" w:rsidRDefault="00981B9E" w:rsidP="00EC01E6">
      <w:pPr>
        <w:pStyle w:val="ListParagraph"/>
        <w:spacing w:line="259" w:lineRule="auto"/>
        <w:ind w:left="567"/>
        <w:rPr>
          <w:b/>
          <w:sz w:val="28"/>
          <w:szCs w:val="28"/>
        </w:rPr>
      </w:pPr>
    </w:p>
    <w:p w14:paraId="12D398B5" w14:textId="59238FAE" w:rsidR="00EC01E6" w:rsidRPr="00C03BBC" w:rsidRDefault="00142A6C" w:rsidP="00C03BBC">
      <w:pPr>
        <w:pStyle w:val="ListParagraph"/>
        <w:numPr>
          <w:ilvl w:val="0"/>
          <w:numId w:val="6"/>
        </w:numPr>
        <w:spacing w:line="259" w:lineRule="auto"/>
        <w:ind w:left="567" w:hanging="425"/>
        <w:rPr>
          <w:b/>
          <w:sz w:val="28"/>
          <w:szCs w:val="28"/>
        </w:rPr>
      </w:pPr>
      <w:r w:rsidRPr="00C03BBC">
        <w:rPr>
          <w:b/>
          <w:sz w:val="28"/>
          <w:szCs w:val="28"/>
        </w:rPr>
        <w:t xml:space="preserve">Strategic context and regional </w:t>
      </w:r>
      <w:r w:rsidR="00447490" w:rsidRPr="00C03BBC">
        <w:rPr>
          <w:b/>
          <w:sz w:val="28"/>
          <w:szCs w:val="28"/>
        </w:rPr>
        <w:t xml:space="preserve">priorities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981B9E" w14:paraId="3372E6EF" w14:textId="77777777" w:rsidTr="00EC01E6">
        <w:trPr>
          <w:trHeight w:val="6445"/>
        </w:trPr>
        <w:tc>
          <w:tcPr>
            <w:tcW w:w="10206" w:type="dxa"/>
          </w:tcPr>
          <w:p w14:paraId="2DC345D0" w14:textId="2F09EFFC" w:rsidR="00981B9E" w:rsidRDefault="00981B9E" w:rsidP="00981B9E">
            <w:pPr>
              <w:rPr>
                <w:i/>
                <w:color w:val="BFBFBF" w:themeColor="background1" w:themeShade="BF"/>
                <w:lang w:val="en-US"/>
              </w:rPr>
            </w:pPr>
            <w:r w:rsidRPr="00444723">
              <w:rPr>
                <w:i/>
                <w:color w:val="BFBFBF" w:themeColor="background1" w:themeShade="BF"/>
                <w:lang w:val="en-US"/>
              </w:rPr>
              <w:t>This section should</w:t>
            </w:r>
            <w:r w:rsidR="004E61B1">
              <w:rPr>
                <w:i/>
                <w:color w:val="BFBFBF" w:themeColor="background1" w:themeShade="BF"/>
                <w:lang w:val="en-US"/>
              </w:rPr>
              <w:t xml:space="preserve"> include</w:t>
            </w:r>
            <w:r>
              <w:rPr>
                <w:i/>
                <w:color w:val="BFBFBF" w:themeColor="background1" w:themeShade="BF"/>
                <w:lang w:val="en-US"/>
              </w:rPr>
              <w:t>:</w:t>
            </w:r>
          </w:p>
          <w:p w14:paraId="3759F7AF" w14:textId="77777777" w:rsidR="00981B9E" w:rsidRPr="00444723" w:rsidRDefault="00981B9E" w:rsidP="00981B9E">
            <w:pPr>
              <w:rPr>
                <w:i/>
                <w:color w:val="BFBFBF" w:themeColor="background1" w:themeShade="BF"/>
                <w:lang w:val="en-US"/>
              </w:rPr>
            </w:pPr>
          </w:p>
          <w:p w14:paraId="117FB41E" w14:textId="3B2AAEDD" w:rsidR="00981B9E" w:rsidRDefault="00981B9E" w:rsidP="00981B9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Reference</w:t>
            </w:r>
            <w:r w:rsidR="000A765E">
              <w:rPr>
                <w:i/>
                <w:color w:val="BFBFBF" w:themeColor="background1" w:themeShade="BF"/>
                <w:lang w:val="en-US"/>
              </w:rPr>
              <w:t xml:space="preserve"> to</w:t>
            </w:r>
            <w:r>
              <w:rPr>
                <w:i/>
                <w:color w:val="BFBFBF" w:themeColor="background1" w:themeShade="BF"/>
                <w:lang w:val="en-US"/>
              </w:rPr>
              <w:t xml:space="preserve"> the region’s strategic priorities and key business activities </w:t>
            </w:r>
            <w:r w:rsidR="000A765E">
              <w:rPr>
                <w:i/>
                <w:color w:val="BFBFBF" w:themeColor="background1" w:themeShade="BF"/>
                <w:lang w:val="en-US"/>
              </w:rPr>
              <w:t xml:space="preserve">that were </w:t>
            </w:r>
            <w:r>
              <w:rPr>
                <w:i/>
                <w:color w:val="BFBFBF" w:themeColor="background1" w:themeShade="BF"/>
                <w:lang w:val="en-US"/>
              </w:rPr>
              <w:t>included in the business plan</w:t>
            </w:r>
          </w:p>
          <w:p w14:paraId="6B2D9792" w14:textId="78489627" w:rsidR="00981B9E" w:rsidRPr="00444723" w:rsidRDefault="00A30836" w:rsidP="00981B9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Reference to h</w:t>
            </w:r>
            <w:r w:rsidR="00981B9E">
              <w:rPr>
                <w:i/>
                <w:color w:val="BFBFBF" w:themeColor="background1" w:themeShade="BF"/>
                <w:lang w:val="en-US"/>
              </w:rPr>
              <w:t>ow the activities your RDA has undertaken relate to the strategic priorities of the region and all levels of government</w:t>
            </w:r>
          </w:p>
          <w:p w14:paraId="4F816E57" w14:textId="77777777" w:rsidR="00981B9E" w:rsidRDefault="00981B9E" w:rsidP="00D8757B">
            <w:pPr>
              <w:pStyle w:val="ListParagraph"/>
              <w:ind w:left="426"/>
              <w:rPr>
                <w:b/>
              </w:rPr>
            </w:pPr>
          </w:p>
        </w:tc>
      </w:tr>
    </w:tbl>
    <w:p w14:paraId="0F390BE1" w14:textId="296897F9" w:rsidR="00EC01E6" w:rsidRDefault="00EC01E6" w:rsidP="00092585">
      <w:pPr>
        <w:pStyle w:val="ListParagraph"/>
        <w:spacing w:line="259" w:lineRule="auto"/>
        <w:ind w:left="567"/>
        <w:rPr>
          <w:b/>
          <w:sz w:val="28"/>
          <w:szCs w:val="28"/>
        </w:rPr>
      </w:pPr>
    </w:p>
    <w:p w14:paraId="1A1B9F13" w14:textId="77777777" w:rsidR="00EC01E6" w:rsidRDefault="00EC01E6" w:rsidP="00092585">
      <w:pPr>
        <w:pStyle w:val="ListParagraph"/>
        <w:spacing w:line="259" w:lineRule="auto"/>
        <w:ind w:left="567"/>
        <w:rPr>
          <w:b/>
          <w:sz w:val="28"/>
          <w:szCs w:val="28"/>
        </w:rPr>
      </w:pPr>
    </w:p>
    <w:p w14:paraId="44F5CD10" w14:textId="637489C6" w:rsidR="00BB7EFE" w:rsidRPr="008C66D2" w:rsidRDefault="004306AA" w:rsidP="00C03BBC">
      <w:pPr>
        <w:pStyle w:val="ListParagraph"/>
        <w:numPr>
          <w:ilvl w:val="0"/>
          <w:numId w:val="6"/>
        </w:numPr>
        <w:spacing w:line="259" w:lineRule="auto"/>
        <w:ind w:left="567" w:hanging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Work Plan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981B9E" w14:paraId="16EC2131" w14:textId="77777777" w:rsidTr="00EC01E6">
        <w:trPr>
          <w:trHeight w:val="4729"/>
        </w:trPr>
        <w:tc>
          <w:tcPr>
            <w:tcW w:w="10206" w:type="dxa"/>
          </w:tcPr>
          <w:p w14:paraId="2C5DCD17" w14:textId="77777777" w:rsidR="00981B9E" w:rsidRDefault="00981B9E" w:rsidP="00981B9E">
            <w:pPr>
              <w:rPr>
                <w:i/>
                <w:color w:val="BFBFBF" w:themeColor="background1" w:themeShade="BF"/>
                <w:lang w:val="en-US"/>
              </w:rPr>
            </w:pPr>
            <w:r w:rsidRPr="00444723">
              <w:rPr>
                <w:i/>
                <w:color w:val="BFBFBF" w:themeColor="background1" w:themeShade="BF"/>
                <w:lang w:val="en-US"/>
              </w:rPr>
              <w:t>This section should</w:t>
            </w:r>
            <w:r>
              <w:rPr>
                <w:i/>
                <w:color w:val="BFBFBF" w:themeColor="background1" w:themeShade="BF"/>
                <w:lang w:val="en-US"/>
              </w:rPr>
              <w:t>:</w:t>
            </w:r>
          </w:p>
          <w:p w14:paraId="2591ADE5" w14:textId="77777777" w:rsidR="00981B9E" w:rsidRPr="00444723" w:rsidRDefault="00981B9E" w:rsidP="00981B9E">
            <w:pPr>
              <w:rPr>
                <w:i/>
                <w:color w:val="BFBFBF" w:themeColor="background1" w:themeShade="BF"/>
                <w:lang w:val="en-US"/>
              </w:rPr>
            </w:pPr>
          </w:p>
          <w:p w14:paraId="60C8E90E" w14:textId="2D6C1B85" w:rsidR="00981B9E" w:rsidRDefault="00981B9E" w:rsidP="00981B9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 xml:space="preserve">Reference the </w:t>
            </w:r>
            <w:r w:rsidR="00A30836">
              <w:rPr>
                <w:i/>
                <w:color w:val="BFBFBF" w:themeColor="background1" w:themeShade="BF"/>
                <w:lang w:val="en-US"/>
              </w:rPr>
              <w:t>work</w:t>
            </w:r>
            <w:r>
              <w:rPr>
                <w:i/>
                <w:color w:val="BFBFBF" w:themeColor="background1" w:themeShade="BF"/>
                <w:lang w:val="en-US"/>
              </w:rPr>
              <w:t xml:space="preserve"> undertaken that ha</w:t>
            </w:r>
            <w:r w:rsidR="00A30836">
              <w:rPr>
                <w:i/>
                <w:color w:val="BFBFBF" w:themeColor="background1" w:themeShade="BF"/>
                <w:lang w:val="en-US"/>
              </w:rPr>
              <w:t>s</w:t>
            </w:r>
            <w:r>
              <w:rPr>
                <w:i/>
                <w:color w:val="BFBFBF" w:themeColor="background1" w:themeShade="BF"/>
                <w:lang w:val="en-US"/>
              </w:rPr>
              <w:t xml:space="preserve"> added value to your region – how did you make a difference</w:t>
            </w:r>
          </w:p>
          <w:p w14:paraId="16A1A723" w14:textId="746342CF" w:rsidR="00981B9E" w:rsidRDefault="00981B9E" w:rsidP="00981B9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Include details of a</w:t>
            </w:r>
            <w:r w:rsidRPr="00444723">
              <w:rPr>
                <w:i/>
                <w:color w:val="BFBFBF" w:themeColor="background1" w:themeShade="BF"/>
                <w:lang w:val="en-US"/>
              </w:rPr>
              <w:t>ctivities not achieved</w:t>
            </w:r>
            <w:r>
              <w:rPr>
                <w:i/>
                <w:color w:val="BFBFBF" w:themeColor="background1" w:themeShade="BF"/>
                <w:lang w:val="en-US"/>
              </w:rPr>
              <w:t xml:space="preserve">, problems experienced, </w:t>
            </w:r>
            <w:r w:rsidRPr="00444723">
              <w:rPr>
                <w:i/>
                <w:color w:val="BFBFBF" w:themeColor="background1" w:themeShade="BF"/>
                <w:lang w:val="en-US"/>
              </w:rPr>
              <w:t>lessons learn</w:t>
            </w:r>
            <w:r>
              <w:rPr>
                <w:i/>
                <w:color w:val="BFBFBF" w:themeColor="background1" w:themeShade="BF"/>
                <w:lang w:val="en-US"/>
              </w:rPr>
              <w:t>ed</w:t>
            </w:r>
            <w:r w:rsidRPr="00444723">
              <w:rPr>
                <w:i/>
                <w:color w:val="BFBFBF" w:themeColor="background1" w:themeShade="BF"/>
                <w:lang w:val="en-US"/>
              </w:rPr>
              <w:t xml:space="preserve"> </w:t>
            </w:r>
            <w:r>
              <w:rPr>
                <w:i/>
                <w:color w:val="BFBFBF" w:themeColor="background1" w:themeShade="BF"/>
                <w:lang w:val="en-US"/>
              </w:rPr>
              <w:t xml:space="preserve">and what challenges these have created </w:t>
            </w:r>
          </w:p>
          <w:p w14:paraId="5295B684" w14:textId="77777777" w:rsidR="00981B9E" w:rsidRPr="00503966" w:rsidRDefault="00981B9E" w:rsidP="00981B9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 w:rsidRPr="00503966">
              <w:rPr>
                <w:i/>
                <w:color w:val="BFBFBF" w:themeColor="background1" w:themeShade="BF"/>
                <w:lang w:val="en-US"/>
              </w:rPr>
              <w:t>Detail</w:t>
            </w:r>
            <w:r>
              <w:rPr>
                <w:i/>
                <w:color w:val="BFBFBF" w:themeColor="background1" w:themeShade="BF"/>
                <w:lang w:val="en-US"/>
              </w:rPr>
              <w:t xml:space="preserve"> </w:t>
            </w:r>
            <w:r w:rsidRPr="00503966">
              <w:rPr>
                <w:i/>
                <w:color w:val="BFBFBF" w:themeColor="background1" w:themeShade="BF"/>
                <w:lang w:val="en-US"/>
              </w:rPr>
              <w:t xml:space="preserve">work undertaken in partnership </w:t>
            </w:r>
            <w:r>
              <w:rPr>
                <w:i/>
                <w:color w:val="BFBFBF" w:themeColor="background1" w:themeShade="BF"/>
                <w:lang w:val="en-US"/>
              </w:rPr>
              <w:t>with commonwealth, state and local governments</w:t>
            </w:r>
            <w:r w:rsidRPr="00503966">
              <w:rPr>
                <w:i/>
                <w:color w:val="BFBFBF" w:themeColor="background1" w:themeShade="BF"/>
                <w:lang w:val="en-US"/>
              </w:rPr>
              <w:t>, the private sector and non-governmental organisations</w:t>
            </w:r>
          </w:p>
          <w:p w14:paraId="5487C6C2" w14:textId="77777777" w:rsidR="00981B9E" w:rsidRDefault="00981B9E" w:rsidP="00981B9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 w:rsidRPr="00503966">
              <w:rPr>
                <w:i/>
                <w:color w:val="BFBFBF" w:themeColor="background1" w:themeShade="BF"/>
                <w:lang w:val="en-US"/>
              </w:rPr>
              <w:t xml:space="preserve">Detail </w:t>
            </w:r>
            <w:r>
              <w:rPr>
                <w:i/>
                <w:color w:val="BFBFBF" w:themeColor="background1" w:themeShade="BF"/>
                <w:lang w:val="en-US"/>
              </w:rPr>
              <w:t xml:space="preserve">collaborations </w:t>
            </w:r>
            <w:r w:rsidRPr="00503966">
              <w:rPr>
                <w:i/>
                <w:color w:val="BFBFBF" w:themeColor="background1" w:themeShade="BF"/>
                <w:lang w:val="en-US"/>
              </w:rPr>
              <w:t xml:space="preserve">with other RDA Committees </w:t>
            </w:r>
            <w:r>
              <w:rPr>
                <w:i/>
                <w:color w:val="BFBFBF" w:themeColor="background1" w:themeShade="BF"/>
                <w:lang w:val="en-US"/>
              </w:rPr>
              <w:t>and</w:t>
            </w:r>
            <w:r w:rsidRPr="00503966">
              <w:rPr>
                <w:i/>
                <w:color w:val="BFBFBF" w:themeColor="background1" w:themeShade="BF"/>
                <w:lang w:val="en-US"/>
              </w:rPr>
              <w:t xml:space="preserve"> other entities</w:t>
            </w:r>
          </w:p>
          <w:p w14:paraId="77E0F463" w14:textId="77777777" w:rsidR="00981B9E" w:rsidRDefault="00981B9E" w:rsidP="00981B9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Detail external funding received, not included as a third-party arrangement</w:t>
            </w:r>
          </w:p>
          <w:p w14:paraId="73EAEF52" w14:textId="77777777" w:rsidR="00981B9E" w:rsidRDefault="00981B9E" w:rsidP="00A32C4E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</w:tr>
    </w:tbl>
    <w:p w14:paraId="79117752" w14:textId="77777777" w:rsidR="00D85C5A" w:rsidRPr="00092585" w:rsidRDefault="00D85C5A" w:rsidP="00D85C5A">
      <w:pPr>
        <w:spacing w:line="259" w:lineRule="auto"/>
        <w:rPr>
          <w:b/>
          <w:sz w:val="28"/>
          <w:szCs w:val="28"/>
        </w:rPr>
      </w:pPr>
    </w:p>
    <w:p w14:paraId="2E1B6F0A" w14:textId="6DB839FA" w:rsidR="00D85C5A" w:rsidRPr="00EC01E6" w:rsidRDefault="00D85C5A" w:rsidP="00C03BBC">
      <w:pPr>
        <w:pStyle w:val="ListParagraph"/>
        <w:numPr>
          <w:ilvl w:val="0"/>
          <w:numId w:val="6"/>
        </w:numPr>
        <w:spacing w:line="259" w:lineRule="auto"/>
        <w:ind w:left="567" w:hanging="425"/>
        <w:rPr>
          <w:b/>
          <w:sz w:val="28"/>
          <w:szCs w:val="28"/>
        </w:rPr>
      </w:pPr>
      <w:r w:rsidRPr="00EC01E6">
        <w:rPr>
          <w:b/>
          <w:sz w:val="28"/>
          <w:szCs w:val="28"/>
        </w:rPr>
        <w:t xml:space="preserve">Guidance for Victorian and South Australian Committees </w:t>
      </w:r>
      <w:r w:rsidRPr="00EC01E6">
        <w:rPr>
          <w:b/>
          <w:color w:val="FF0000"/>
          <w:sz w:val="28"/>
          <w:szCs w:val="28"/>
        </w:rPr>
        <w:t>(this item is mandatory)</w:t>
      </w:r>
    </w:p>
    <w:p w14:paraId="6D7F9BFC" w14:textId="0CBBBAF5" w:rsidR="00D85C5A" w:rsidRDefault="00D85C5A" w:rsidP="00D85C5A">
      <w:pPr>
        <w:pStyle w:val="ListParagraph"/>
        <w:spacing w:line="259" w:lineRule="auto"/>
        <w:ind w:left="567"/>
        <w:contextualSpacing w:val="0"/>
        <w:rPr>
          <w:rFonts w:ascii="Calibri" w:hAnsi="Calibri" w:cs="Calibri"/>
          <w:color w:val="808080" w:themeColor="background1" w:themeShade="80"/>
          <w:lang w:val="en-US"/>
        </w:rPr>
      </w:pPr>
      <w:r w:rsidRPr="00564D48">
        <w:rPr>
          <w:rFonts w:ascii="Calibri" w:hAnsi="Calibri" w:cs="Calibri"/>
          <w:color w:val="808080" w:themeColor="background1" w:themeShade="80"/>
          <w:lang w:val="en-US"/>
        </w:rPr>
        <w:t xml:space="preserve">State governments jointly fund Committees in these jurisdictions. Local governments also provide funding to South Australian Committees. It is acknowledged that for these states, some outcomes and performance </w:t>
      </w:r>
      <w:r w:rsidRPr="004760F2">
        <w:rPr>
          <w:rFonts w:ascii="Calibri" w:hAnsi="Calibri" w:cs="Calibri"/>
          <w:color w:val="808080" w:themeColor="background1" w:themeShade="80"/>
          <w:lang w:val="en-US"/>
        </w:rPr>
        <w:t>indicators sought by the Victorian Government, the South Australian Government and local governments (as</w:t>
      </w:r>
      <w:r w:rsidR="00CE36A9">
        <w:rPr>
          <w:rFonts w:ascii="Calibri" w:hAnsi="Calibri" w:cs="Calibri"/>
          <w:color w:val="808080" w:themeColor="background1" w:themeShade="80"/>
          <w:lang w:val="en-US"/>
        </w:rPr>
        <w:t xml:space="preserve"> appropriate)</w:t>
      </w:r>
      <w:r>
        <w:t xml:space="preserve"> </w:t>
      </w:r>
      <w:r w:rsidRPr="00564D48">
        <w:rPr>
          <w:rFonts w:ascii="Calibri" w:hAnsi="Calibri" w:cs="Calibri"/>
          <w:color w:val="808080" w:themeColor="background1" w:themeShade="80"/>
          <w:lang w:val="en-US"/>
        </w:rPr>
        <w:t>will be the same, and others may be different but complementary.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22C22" w14:paraId="1426BB8C" w14:textId="77777777" w:rsidTr="0000585B">
        <w:trPr>
          <w:trHeight w:val="6347"/>
        </w:trPr>
        <w:tc>
          <w:tcPr>
            <w:tcW w:w="10064" w:type="dxa"/>
          </w:tcPr>
          <w:p w14:paraId="47CFC692" w14:textId="4EA183EE" w:rsidR="00922C22" w:rsidRDefault="00922C22" w:rsidP="00922C22">
            <w:pPr>
              <w:rPr>
                <w:i/>
                <w:color w:val="BFBFBF" w:themeColor="background1" w:themeShade="BF"/>
                <w:lang w:val="en-US"/>
              </w:rPr>
            </w:pPr>
            <w:r w:rsidRPr="00504AA9">
              <w:rPr>
                <w:i/>
                <w:color w:val="BFBFBF" w:themeColor="background1" w:themeShade="BF"/>
                <w:lang w:val="en-US"/>
              </w:rPr>
              <w:t>Victorian and South Australian Committees must provide commentary</w:t>
            </w:r>
            <w:r>
              <w:rPr>
                <w:i/>
                <w:color w:val="BFBFBF" w:themeColor="background1" w:themeShade="BF"/>
                <w:lang w:val="en-US"/>
              </w:rPr>
              <w:t>/details</w:t>
            </w:r>
            <w:r w:rsidRPr="00504AA9">
              <w:rPr>
                <w:i/>
                <w:color w:val="BFBFBF" w:themeColor="background1" w:themeShade="BF"/>
                <w:lang w:val="en-US"/>
              </w:rPr>
              <w:t xml:space="preserve"> regarding: </w:t>
            </w:r>
          </w:p>
          <w:p w14:paraId="0901AD01" w14:textId="77777777" w:rsidR="00922C22" w:rsidRDefault="00922C22" w:rsidP="00922C22">
            <w:pPr>
              <w:rPr>
                <w:i/>
                <w:color w:val="BFBFBF" w:themeColor="background1" w:themeShade="BF"/>
                <w:lang w:val="en-US"/>
              </w:rPr>
            </w:pPr>
          </w:p>
          <w:p w14:paraId="2056AA4D" w14:textId="7198956B" w:rsidR="00922C22" w:rsidRDefault="00922C22" w:rsidP="00922C22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ascii="Calibri" w:hAnsi="Calibri" w:cs="Calibri"/>
                <w:i/>
                <w:color w:val="BFBFBF" w:themeColor="background1" w:themeShade="BF"/>
                <w:lang w:val="en-US"/>
              </w:rPr>
            </w:pPr>
            <w:r w:rsidRPr="004760F2">
              <w:rPr>
                <w:rFonts w:ascii="Calibri" w:hAnsi="Calibri" w:cs="Calibri"/>
                <w:i/>
                <w:color w:val="BFBFBF" w:themeColor="background1" w:themeShade="BF"/>
                <w:lang w:val="en-US"/>
              </w:rPr>
              <w:t xml:space="preserve">The mandatory business plan requirements outlined in Section 3.2 </w:t>
            </w:r>
          </w:p>
          <w:p w14:paraId="44A8A09F" w14:textId="3758A0D0" w:rsidR="00922C22" w:rsidRPr="00EA0A72" w:rsidRDefault="00922C22" w:rsidP="00EA0A72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ascii="Calibri" w:hAnsi="Calibri" w:cs="Calibri"/>
                <w:i/>
                <w:color w:val="BFBFBF" w:themeColor="background1" w:themeShade="BF"/>
                <w:lang w:val="en-US"/>
              </w:rPr>
            </w:pPr>
            <w:r>
              <w:rPr>
                <w:rFonts w:ascii="Calibri" w:hAnsi="Calibri" w:cs="Calibri"/>
                <w:i/>
                <w:color w:val="BFBFBF" w:themeColor="background1" w:themeShade="BF"/>
                <w:lang w:val="en-US"/>
              </w:rPr>
              <w:t>A</w:t>
            </w:r>
            <w:r w:rsidRPr="004760F2">
              <w:rPr>
                <w:rFonts w:ascii="Calibri" w:hAnsi="Calibri" w:cs="Calibri"/>
                <w:i/>
                <w:color w:val="BFBFBF" w:themeColor="background1" w:themeShade="BF"/>
                <w:lang w:val="en-US"/>
              </w:rPr>
              <w:t>ctivities that have contributed to the achievement of shared outcomes and performance indicators, as well as those that are state and local government-specific must be easily identifiable from the reporting provided on Committee-specific activities</w:t>
            </w:r>
          </w:p>
        </w:tc>
      </w:tr>
    </w:tbl>
    <w:p w14:paraId="3342137B" w14:textId="2F9E5E7B" w:rsidR="00754CD7" w:rsidRDefault="00754CD7" w:rsidP="00D85C5A">
      <w:pPr>
        <w:spacing w:line="259" w:lineRule="auto"/>
        <w:rPr>
          <w:b/>
          <w:sz w:val="28"/>
          <w:szCs w:val="28"/>
        </w:rPr>
      </w:pPr>
    </w:p>
    <w:p w14:paraId="124F5D46" w14:textId="78519D19" w:rsidR="001C630C" w:rsidRPr="00EC01E6" w:rsidRDefault="001C630C" w:rsidP="00C03BBC">
      <w:pPr>
        <w:pStyle w:val="ListParagraph"/>
        <w:numPr>
          <w:ilvl w:val="0"/>
          <w:numId w:val="6"/>
        </w:numPr>
        <w:spacing w:before="240" w:after="240" w:line="259" w:lineRule="auto"/>
        <w:ind w:left="567" w:hanging="425"/>
        <w:contextualSpacing w:val="0"/>
        <w:rPr>
          <w:b/>
          <w:sz w:val="28"/>
          <w:szCs w:val="28"/>
        </w:rPr>
      </w:pPr>
      <w:r w:rsidRPr="00922C22">
        <w:rPr>
          <w:b/>
          <w:sz w:val="28"/>
          <w:szCs w:val="28"/>
        </w:rPr>
        <w:lastRenderedPageBreak/>
        <w:t xml:space="preserve">Communications Strategy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22C22" w14:paraId="2A0CAE34" w14:textId="77777777" w:rsidTr="00694B27">
        <w:trPr>
          <w:trHeight w:val="13164"/>
        </w:trPr>
        <w:tc>
          <w:tcPr>
            <w:tcW w:w="10064" w:type="dxa"/>
          </w:tcPr>
          <w:p w14:paraId="696AF7B2" w14:textId="1F06F6B6" w:rsidR="00922C22" w:rsidRDefault="00922C22" w:rsidP="00922C22">
            <w:pPr>
              <w:rPr>
                <w:i/>
                <w:color w:val="BFBFBF" w:themeColor="background1" w:themeShade="BF"/>
                <w:lang w:val="en-US"/>
              </w:rPr>
            </w:pPr>
            <w:r w:rsidRPr="00444723">
              <w:rPr>
                <w:i/>
                <w:color w:val="BFBFBF" w:themeColor="background1" w:themeShade="BF"/>
                <w:lang w:val="en-US"/>
              </w:rPr>
              <w:t>This section should</w:t>
            </w:r>
            <w:r>
              <w:rPr>
                <w:i/>
                <w:color w:val="BFBFBF" w:themeColor="background1" w:themeShade="BF"/>
                <w:lang w:val="en-US"/>
              </w:rPr>
              <w:t>:</w:t>
            </w:r>
          </w:p>
          <w:p w14:paraId="47AD5236" w14:textId="77777777" w:rsidR="00922C22" w:rsidRPr="00444723" w:rsidRDefault="00922C22" w:rsidP="00922C22">
            <w:pPr>
              <w:rPr>
                <w:i/>
                <w:color w:val="BFBFBF" w:themeColor="background1" w:themeShade="BF"/>
                <w:lang w:val="en-US"/>
              </w:rPr>
            </w:pPr>
          </w:p>
          <w:p w14:paraId="5F37C6B2" w14:textId="6933732A" w:rsidR="00922C22" w:rsidRPr="00017BB2" w:rsidRDefault="00D72F01" w:rsidP="00B1539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 xml:space="preserve">Consider your communications strategy provided with your annual business plan and how it has </w:t>
            </w:r>
            <w:r w:rsidR="00922C22" w:rsidRPr="00017BB2">
              <w:rPr>
                <w:i/>
                <w:color w:val="BFBFBF" w:themeColor="background1" w:themeShade="BF"/>
                <w:lang w:val="en-US"/>
              </w:rPr>
              <w:t>supported the achievement of outcomes and performance indicators throughout the year</w:t>
            </w:r>
          </w:p>
          <w:p w14:paraId="28DD4B60" w14:textId="29C98D4B" w:rsidR="00922C22" w:rsidRDefault="00A32C4E" w:rsidP="00B1539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D</w:t>
            </w:r>
            <w:r w:rsidR="00B1539E" w:rsidRPr="00B1539E">
              <w:rPr>
                <w:i/>
                <w:color w:val="BFBFBF" w:themeColor="background1" w:themeShade="BF"/>
                <w:lang w:val="en-US"/>
              </w:rPr>
              <w:t>eta</w:t>
            </w:r>
            <w:r w:rsidR="00E630EA">
              <w:rPr>
                <w:i/>
                <w:color w:val="BFBFBF" w:themeColor="background1" w:themeShade="BF"/>
                <w:lang w:val="en-US"/>
              </w:rPr>
              <w:t>il</w:t>
            </w:r>
            <w:r w:rsidR="00B1539E" w:rsidRPr="00B1539E">
              <w:rPr>
                <w:i/>
                <w:color w:val="BFBFBF" w:themeColor="background1" w:themeShade="BF"/>
                <w:lang w:val="en-US"/>
              </w:rPr>
              <w:t xml:space="preserve"> what c</w:t>
            </w:r>
            <w:r w:rsidR="00922C22" w:rsidRPr="00B1539E">
              <w:rPr>
                <w:i/>
                <w:color w:val="BFBFBF" w:themeColor="background1" w:themeShade="BF"/>
                <w:lang w:val="en-US"/>
              </w:rPr>
              <w:t xml:space="preserve">ommunications platforms </w:t>
            </w:r>
            <w:r w:rsidR="00B1539E" w:rsidRPr="00B1539E">
              <w:rPr>
                <w:i/>
                <w:color w:val="BFBFBF" w:themeColor="background1" w:themeShade="BF"/>
                <w:lang w:val="en-US"/>
              </w:rPr>
              <w:t xml:space="preserve">you used throughout the year </w:t>
            </w:r>
            <w:r w:rsidR="00922C22" w:rsidRPr="00B1539E">
              <w:rPr>
                <w:i/>
                <w:color w:val="BFBFBF" w:themeColor="background1" w:themeShade="BF"/>
                <w:lang w:val="en-US"/>
              </w:rPr>
              <w:t>(e.g. website, social media, newsletters)</w:t>
            </w:r>
            <w:r>
              <w:rPr>
                <w:i/>
                <w:color w:val="BFBFBF" w:themeColor="background1" w:themeShade="BF"/>
                <w:lang w:val="en-US"/>
              </w:rPr>
              <w:t xml:space="preserve"> and provide relevant quantitative data, including statistics on engagement, reach etc</w:t>
            </w:r>
            <w:r w:rsidR="008C793E">
              <w:rPr>
                <w:i/>
                <w:color w:val="BFBFBF" w:themeColor="background1" w:themeShade="BF"/>
                <w:lang w:val="en-US"/>
              </w:rPr>
              <w:t>.</w:t>
            </w:r>
          </w:p>
          <w:p w14:paraId="343E3650" w14:textId="77777777" w:rsidR="00EA0A72" w:rsidRPr="00B1539E" w:rsidRDefault="00EA0A72" w:rsidP="00EA0A72">
            <w:pPr>
              <w:pStyle w:val="ListParagraph"/>
              <w:ind w:left="426"/>
              <w:rPr>
                <w:i/>
                <w:color w:val="BFBFBF" w:themeColor="background1" w:themeShade="BF"/>
                <w:lang w:val="en-US"/>
              </w:rPr>
            </w:pPr>
          </w:p>
          <w:p w14:paraId="563E2B37" w14:textId="77777777" w:rsidR="00922C22" w:rsidRDefault="00922C22" w:rsidP="00017BB2">
            <w:pPr>
              <w:pStyle w:val="ListParagraph"/>
              <w:ind w:left="426"/>
              <w:rPr>
                <w:b/>
              </w:rPr>
            </w:pPr>
          </w:p>
        </w:tc>
      </w:tr>
    </w:tbl>
    <w:p w14:paraId="6AC66E81" w14:textId="77777777" w:rsidR="00443359" w:rsidRDefault="00443359">
      <w:pPr>
        <w:spacing w:after="160" w:line="259" w:lineRule="auto"/>
        <w:rPr>
          <w:rFonts w:asciiTheme="minorHAnsi" w:hAnsi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AAF8228" w14:textId="7E090BD9" w:rsidR="00061CBB" w:rsidRPr="00EC01E6" w:rsidRDefault="00367CBF" w:rsidP="00694B27">
      <w:pPr>
        <w:pStyle w:val="ListParagraph"/>
        <w:numPr>
          <w:ilvl w:val="0"/>
          <w:numId w:val="31"/>
        </w:numPr>
        <w:spacing w:before="240" w:after="240" w:line="259" w:lineRule="auto"/>
        <w:ind w:left="567" w:hanging="425"/>
        <w:contextualSpacing w:val="0"/>
        <w:rPr>
          <w:sz w:val="28"/>
          <w:szCs w:val="28"/>
        </w:rPr>
      </w:pPr>
      <w:r w:rsidRPr="00922C22">
        <w:rPr>
          <w:b/>
          <w:sz w:val="28"/>
          <w:szCs w:val="28"/>
        </w:rPr>
        <w:lastRenderedPageBreak/>
        <w:t>Case Studies</w:t>
      </w:r>
      <w:r w:rsidR="00AD6136" w:rsidRPr="00922C22">
        <w:rPr>
          <w:b/>
          <w:sz w:val="28"/>
          <w:szCs w:val="28"/>
        </w:rPr>
        <w:t xml:space="preserve"> </w:t>
      </w:r>
      <w:r w:rsidRPr="00EC01E6">
        <w:rPr>
          <w:b/>
          <w:color w:val="FF0000"/>
          <w:sz w:val="28"/>
          <w:szCs w:val="28"/>
        </w:rPr>
        <w:t>(this item is mandatory)</w:t>
      </w:r>
      <w:r w:rsidR="00922C22" w:rsidRPr="00EC01E6">
        <w:rPr>
          <w:b/>
          <w:sz w:val="28"/>
          <w:szCs w:val="28"/>
        </w:rPr>
        <w:br/>
      </w:r>
      <w:r w:rsidRPr="00EC01E6">
        <w:rPr>
          <w:sz w:val="28"/>
          <w:szCs w:val="28"/>
        </w:rPr>
        <w:t xml:space="preserve">You must include at least 2 written case studies with </w:t>
      </w:r>
      <w:r w:rsidR="004235BE" w:rsidRPr="00EC01E6">
        <w:rPr>
          <w:sz w:val="28"/>
          <w:szCs w:val="28"/>
        </w:rPr>
        <w:t>the</w:t>
      </w:r>
      <w:r w:rsidRPr="00EC01E6">
        <w:rPr>
          <w:sz w:val="28"/>
          <w:szCs w:val="28"/>
        </w:rPr>
        <w:t xml:space="preserve"> </w:t>
      </w:r>
      <w:r w:rsidR="00061CBB">
        <w:rPr>
          <w:sz w:val="28"/>
          <w:szCs w:val="28"/>
        </w:rPr>
        <w:t>R</w:t>
      </w:r>
      <w:r w:rsidRPr="00EC01E6">
        <w:rPr>
          <w:sz w:val="28"/>
          <w:szCs w:val="28"/>
        </w:rPr>
        <w:t>eport</w:t>
      </w:r>
      <w:r w:rsidR="004235BE" w:rsidRPr="00EC01E6">
        <w:rPr>
          <w:sz w:val="28"/>
          <w:szCs w:val="28"/>
        </w:rPr>
        <w:t xml:space="preserve"> on </w:t>
      </w:r>
      <w:r w:rsidR="003E4A43">
        <w:rPr>
          <w:sz w:val="28"/>
          <w:szCs w:val="28"/>
        </w:rPr>
        <w:t>O</w:t>
      </w:r>
      <w:r w:rsidR="004235BE" w:rsidRPr="00EC01E6">
        <w:rPr>
          <w:sz w:val="28"/>
          <w:szCs w:val="28"/>
        </w:rPr>
        <w:t>utcomes</w:t>
      </w:r>
      <w:r w:rsidRPr="00EC01E6">
        <w:rPr>
          <w:sz w:val="28"/>
          <w:szCs w:val="28"/>
        </w:rPr>
        <w:t>.</w:t>
      </w:r>
    </w:p>
    <w:p w14:paraId="40460ADD" w14:textId="0D45500A" w:rsidR="0070108D" w:rsidRPr="00DB530C" w:rsidRDefault="008108BA" w:rsidP="00DB530C">
      <w:pPr>
        <w:pStyle w:val="ListParagraph"/>
        <w:spacing w:before="240" w:after="240" w:line="259" w:lineRule="auto"/>
        <w:ind w:left="567"/>
        <w:contextualSpacing w:val="0"/>
        <w:rPr>
          <w:color w:val="808080" w:themeColor="background1" w:themeShade="80"/>
          <w:lang w:val="en-US"/>
        </w:rPr>
      </w:pPr>
      <w:r w:rsidRPr="00DB530C">
        <w:rPr>
          <w:color w:val="808080" w:themeColor="background1" w:themeShade="80"/>
          <w:lang w:val="en-US"/>
        </w:rPr>
        <w:t xml:space="preserve">Case studies are extremely valuable for the Department, as they assist in promoting Committees’ work to </w:t>
      </w:r>
      <w:r w:rsidR="003E4A43">
        <w:rPr>
          <w:color w:val="808080" w:themeColor="background1" w:themeShade="80"/>
          <w:lang w:val="en-US"/>
        </w:rPr>
        <w:t>M</w:t>
      </w:r>
      <w:r w:rsidRPr="00DB530C">
        <w:rPr>
          <w:color w:val="808080" w:themeColor="background1" w:themeShade="80"/>
          <w:lang w:val="en-US"/>
        </w:rPr>
        <w:t>inisters, government agencies and community stakeholders.</w:t>
      </w:r>
      <w:r w:rsidR="003E4A43">
        <w:rPr>
          <w:color w:val="808080" w:themeColor="background1" w:themeShade="80"/>
          <w:lang w:val="en-US"/>
        </w:rPr>
        <w:t xml:space="preserve"> One Case Study, nominated by the RDA, will be published each year on the </w:t>
      </w:r>
      <w:hyperlink r:id="rId13" w:history="1">
        <w:r w:rsidR="003E4A43" w:rsidRPr="003E4A43">
          <w:rPr>
            <w:rStyle w:val="Hyperlink"/>
            <w:lang w:val="en-US"/>
          </w:rPr>
          <w:t>RDA website</w:t>
        </w:r>
      </w:hyperlink>
      <w:r w:rsidR="003E4A43">
        <w:rPr>
          <w:color w:val="808080" w:themeColor="background1" w:themeShade="80"/>
          <w:lang w:val="en-US"/>
        </w:rPr>
        <w:t>.</w:t>
      </w:r>
      <w:r w:rsidR="00B51E32">
        <w:rPr>
          <w:color w:val="808080" w:themeColor="background1" w:themeShade="80"/>
          <w:lang w:val="en-US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A13C1" w14:paraId="40936465" w14:textId="77777777" w:rsidTr="00FA2B93">
        <w:trPr>
          <w:trHeight w:val="5505"/>
        </w:trPr>
        <w:tc>
          <w:tcPr>
            <w:tcW w:w="10064" w:type="dxa"/>
          </w:tcPr>
          <w:p w14:paraId="26868543" w14:textId="77777777" w:rsidR="008B0F0B" w:rsidRDefault="008B0F0B" w:rsidP="009A13C1">
            <w:pPr>
              <w:rPr>
                <w:b/>
                <w:lang w:val="en-US"/>
              </w:rPr>
            </w:pPr>
          </w:p>
          <w:p w14:paraId="37E15A33" w14:textId="371C42CF" w:rsidR="009A13C1" w:rsidRPr="00D8757B" w:rsidRDefault="009A13C1" w:rsidP="009A13C1">
            <w:pPr>
              <w:rPr>
                <w:bCs/>
                <w:i/>
                <w:color w:val="FF0000"/>
                <w:lang w:val="en-US"/>
              </w:rPr>
            </w:pPr>
            <w:r w:rsidRPr="008108BA">
              <w:rPr>
                <w:b/>
                <w:lang w:val="en-US"/>
              </w:rPr>
              <w:t>Case Study 1</w:t>
            </w:r>
            <w:r w:rsidR="001F3CF6">
              <w:rPr>
                <w:b/>
                <w:lang w:val="en-US"/>
              </w:rPr>
              <w:t xml:space="preserve"> </w:t>
            </w:r>
            <w:r w:rsidR="001F3CF6" w:rsidRPr="00D8757B">
              <w:rPr>
                <w:bCs/>
                <w:color w:val="FF0000"/>
                <w:lang w:val="en-US"/>
              </w:rPr>
              <w:t xml:space="preserve">(this is </w:t>
            </w:r>
            <w:r w:rsidR="003E4A43">
              <w:rPr>
                <w:bCs/>
                <w:color w:val="FF0000"/>
                <w:lang w:val="en-US"/>
              </w:rPr>
              <w:t>the nominated</w:t>
            </w:r>
            <w:r w:rsidR="001F3CF6" w:rsidRPr="00D8757B">
              <w:rPr>
                <w:bCs/>
                <w:color w:val="FF0000"/>
                <w:lang w:val="en-US"/>
              </w:rPr>
              <w:t xml:space="preserve"> case study to be published on the RDA website)</w:t>
            </w:r>
          </w:p>
          <w:p w14:paraId="5B4E1671" w14:textId="77777777" w:rsidR="009A13C1" w:rsidRDefault="009A13C1" w:rsidP="009A13C1">
            <w:pPr>
              <w:rPr>
                <w:i/>
                <w:color w:val="BFBFBF" w:themeColor="background1" w:themeShade="BF"/>
                <w:lang w:val="en-US"/>
              </w:rPr>
            </w:pPr>
          </w:p>
          <w:p w14:paraId="5DBFC491" w14:textId="7BDF8332" w:rsidR="009A13C1" w:rsidRDefault="00F801A0" w:rsidP="009A13C1">
            <w:pPr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S</w:t>
            </w:r>
            <w:r w:rsidR="009A13C1">
              <w:rPr>
                <w:i/>
                <w:color w:val="BFBFBF" w:themeColor="background1" w:themeShade="BF"/>
                <w:lang w:val="en-US"/>
              </w:rPr>
              <w:t>hould:</w:t>
            </w:r>
          </w:p>
          <w:p w14:paraId="20E4CE83" w14:textId="77777777" w:rsidR="009A13C1" w:rsidRDefault="009A13C1" w:rsidP="009A13C1">
            <w:pPr>
              <w:rPr>
                <w:i/>
                <w:color w:val="BFBFBF" w:themeColor="background1" w:themeShade="BF"/>
                <w:lang w:val="en-US"/>
              </w:rPr>
            </w:pPr>
          </w:p>
          <w:p w14:paraId="62EBA108" w14:textId="110B2A57" w:rsidR="004818D2" w:rsidRPr="00061CBB" w:rsidRDefault="003E4A43" w:rsidP="009A13C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 w:rsidRPr="00061CBB">
              <w:rPr>
                <w:i/>
                <w:color w:val="BFBFBF" w:themeColor="background1" w:themeShade="BF"/>
                <w:lang w:val="en-US"/>
              </w:rPr>
              <w:t>Not be longer</w:t>
            </w:r>
            <w:r w:rsidR="004818D2" w:rsidRPr="00061CBB">
              <w:rPr>
                <w:i/>
                <w:color w:val="BFBFBF" w:themeColor="background1" w:themeShade="BF"/>
                <w:lang w:val="en-US"/>
              </w:rPr>
              <w:t xml:space="preserve"> than one A4 page in text</w:t>
            </w:r>
          </w:p>
          <w:p w14:paraId="46C6A382" w14:textId="66309290" w:rsidR="003E4A43" w:rsidRPr="00061CBB" w:rsidRDefault="003E4A43" w:rsidP="003E4A4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</w:rPr>
            </w:pPr>
            <w:r w:rsidRPr="00061CBB">
              <w:rPr>
                <w:i/>
                <w:color w:val="BFBFBF" w:themeColor="background1" w:themeShade="BF"/>
                <w:lang w:val="en-US"/>
              </w:rPr>
              <w:t xml:space="preserve">Include images to accompany the case study in </w:t>
            </w:r>
            <w:r w:rsidRPr="00061CBB">
              <w:rPr>
                <w:i/>
                <w:color w:val="BFBFBF" w:themeColor="background1" w:themeShade="BF"/>
              </w:rPr>
              <w:t>.jpg; .gif; or .png file. If providing more than one image, please nominate the preferred image to be published</w:t>
            </w:r>
          </w:p>
          <w:p w14:paraId="04D33748" w14:textId="6CF73651" w:rsidR="009A13C1" w:rsidRPr="00061CBB" w:rsidRDefault="009A13C1" w:rsidP="009A13C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 w:rsidRPr="00061CBB">
              <w:rPr>
                <w:i/>
                <w:color w:val="BFBFBF" w:themeColor="background1" w:themeShade="BF"/>
                <w:lang w:val="en-US"/>
              </w:rPr>
              <w:t xml:space="preserve">Focus on key achievements during the </w:t>
            </w:r>
            <w:r w:rsidRPr="00170E65">
              <w:rPr>
                <w:i/>
                <w:color w:val="BFBFBF" w:themeColor="background1" w:themeShade="BF"/>
                <w:lang w:val="en-US"/>
              </w:rPr>
              <w:t>reporting</w:t>
            </w:r>
            <w:r w:rsidRPr="00061CBB">
              <w:rPr>
                <w:i/>
                <w:color w:val="BFBFBF" w:themeColor="background1" w:themeShade="BF"/>
                <w:lang w:val="en-US"/>
              </w:rPr>
              <w:t xml:space="preserve"> period</w:t>
            </w:r>
          </w:p>
          <w:p w14:paraId="35FC87C5" w14:textId="77777777" w:rsidR="009A13C1" w:rsidRPr="00061CBB" w:rsidRDefault="009A13C1" w:rsidP="009A13C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 w:rsidRPr="00061CBB">
              <w:rPr>
                <w:i/>
                <w:color w:val="BFBFBF" w:themeColor="background1" w:themeShade="BF"/>
                <w:lang w:val="en-US"/>
              </w:rPr>
              <w:t>Demonstrate examples of where the Committee has made a difference in its region</w:t>
            </w:r>
          </w:p>
          <w:p w14:paraId="33F15667" w14:textId="67653070" w:rsidR="009A13C1" w:rsidRPr="00061CBB" w:rsidRDefault="009A13C1" w:rsidP="009A13C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 w:rsidRPr="00061CBB">
              <w:rPr>
                <w:i/>
                <w:color w:val="BFBFBF" w:themeColor="background1" w:themeShade="BF"/>
                <w:lang w:val="en-US"/>
              </w:rPr>
              <w:t xml:space="preserve">Be new case studies (i.e. not used previously in an </w:t>
            </w:r>
            <w:r w:rsidR="004235BE" w:rsidRPr="00061CBB">
              <w:rPr>
                <w:i/>
                <w:color w:val="BFBFBF" w:themeColor="background1" w:themeShade="BF"/>
                <w:lang w:val="en-US"/>
              </w:rPr>
              <w:t>A</w:t>
            </w:r>
            <w:r w:rsidRPr="00061CBB">
              <w:rPr>
                <w:i/>
                <w:color w:val="BFBFBF" w:themeColor="background1" w:themeShade="BF"/>
                <w:lang w:val="en-US"/>
              </w:rPr>
              <w:t xml:space="preserve">nnual </w:t>
            </w:r>
            <w:r w:rsidR="004235BE" w:rsidRPr="00061CBB">
              <w:rPr>
                <w:i/>
                <w:color w:val="BFBFBF" w:themeColor="background1" w:themeShade="BF"/>
                <w:lang w:val="en-US"/>
              </w:rPr>
              <w:t>R</w:t>
            </w:r>
            <w:r w:rsidRPr="00061CBB">
              <w:rPr>
                <w:i/>
                <w:color w:val="BFBFBF" w:themeColor="background1" w:themeShade="BF"/>
                <w:lang w:val="en-US"/>
              </w:rPr>
              <w:t>eport</w:t>
            </w:r>
            <w:r w:rsidR="004235BE" w:rsidRPr="00061CBB">
              <w:rPr>
                <w:i/>
                <w:color w:val="BFBFBF" w:themeColor="background1" w:themeShade="BF"/>
                <w:lang w:val="en-US"/>
              </w:rPr>
              <w:t xml:space="preserve"> on Outcomes</w:t>
            </w:r>
            <w:r w:rsidRPr="00061CBB">
              <w:rPr>
                <w:i/>
                <w:color w:val="BFBFBF" w:themeColor="background1" w:themeShade="BF"/>
                <w:lang w:val="en-US"/>
              </w:rPr>
              <w:t>) unless there has been considerable advancement in the project’s status</w:t>
            </w:r>
          </w:p>
          <w:p w14:paraId="4C8C6BFC" w14:textId="75BE5EC0" w:rsidR="009A13C1" w:rsidRPr="00061CBB" w:rsidRDefault="009A13C1" w:rsidP="009A13C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 w:rsidRPr="00061CBB">
              <w:rPr>
                <w:i/>
                <w:color w:val="BFBFBF" w:themeColor="background1" w:themeShade="BF"/>
                <w:lang w:val="en-US"/>
              </w:rPr>
              <w:t xml:space="preserve">Include </w:t>
            </w:r>
            <w:r w:rsidR="003E4A43" w:rsidRPr="00061CBB">
              <w:rPr>
                <w:i/>
                <w:color w:val="BFBFBF" w:themeColor="background1" w:themeShade="BF"/>
                <w:lang w:val="en-US"/>
              </w:rPr>
              <w:t xml:space="preserve">links to relevant accompanying materials, including </w:t>
            </w:r>
            <w:r w:rsidRPr="00061CBB">
              <w:rPr>
                <w:i/>
                <w:color w:val="BFBFBF" w:themeColor="background1" w:themeShade="BF"/>
                <w:lang w:val="en-US"/>
              </w:rPr>
              <w:t>videos</w:t>
            </w:r>
          </w:p>
          <w:p w14:paraId="42176FB9" w14:textId="691488A2" w:rsidR="009A13C1" w:rsidRPr="00061CBB" w:rsidRDefault="009A13C1" w:rsidP="009A13C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 w:rsidRPr="00061CBB">
              <w:rPr>
                <w:i/>
                <w:color w:val="BFBFBF" w:themeColor="background1" w:themeShade="BF"/>
                <w:lang w:val="en-US"/>
              </w:rPr>
              <w:t>Only contain personal information of individuals over the age of 18 years whose informed consent to use the personal information has been provided</w:t>
            </w:r>
          </w:p>
          <w:p w14:paraId="0A476BC0" w14:textId="77777777" w:rsidR="009A13C1" w:rsidRDefault="009A13C1" w:rsidP="00A32C4E">
            <w:pPr>
              <w:pStyle w:val="ListParagraph"/>
              <w:spacing w:line="259" w:lineRule="auto"/>
              <w:ind w:left="0"/>
              <w:rPr>
                <w:b/>
              </w:rPr>
            </w:pPr>
          </w:p>
          <w:p w14:paraId="1E1902F6" w14:textId="682FBBE0" w:rsidR="008B0F0B" w:rsidRDefault="008B0F0B" w:rsidP="00A32C4E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</w:tr>
      <w:tr w:rsidR="009A13C1" w14:paraId="3AAED52F" w14:textId="77777777" w:rsidTr="00FA2B93">
        <w:trPr>
          <w:trHeight w:val="6519"/>
        </w:trPr>
        <w:tc>
          <w:tcPr>
            <w:tcW w:w="10064" w:type="dxa"/>
          </w:tcPr>
          <w:p w14:paraId="219EE7CF" w14:textId="77777777" w:rsidR="008B0F0B" w:rsidRDefault="008B0F0B" w:rsidP="009A13C1">
            <w:pPr>
              <w:rPr>
                <w:b/>
                <w:lang w:val="en-US"/>
              </w:rPr>
            </w:pPr>
          </w:p>
          <w:p w14:paraId="1825E97F" w14:textId="11B32BAB" w:rsidR="009A13C1" w:rsidRDefault="009A13C1" w:rsidP="009A13C1">
            <w:pPr>
              <w:rPr>
                <w:i/>
                <w:color w:val="BFBFBF" w:themeColor="background1" w:themeShade="BF"/>
                <w:lang w:val="en-US"/>
              </w:rPr>
            </w:pPr>
            <w:r w:rsidRPr="008108BA">
              <w:rPr>
                <w:b/>
                <w:lang w:val="en-US"/>
              </w:rPr>
              <w:t xml:space="preserve">Case Study </w:t>
            </w:r>
            <w:r>
              <w:rPr>
                <w:b/>
                <w:lang w:val="en-US"/>
              </w:rPr>
              <w:t>2</w:t>
            </w:r>
          </w:p>
          <w:p w14:paraId="017B6616" w14:textId="77777777" w:rsidR="009A13C1" w:rsidRDefault="009A13C1" w:rsidP="009A13C1">
            <w:pPr>
              <w:rPr>
                <w:i/>
                <w:color w:val="BFBFBF" w:themeColor="background1" w:themeShade="BF"/>
                <w:lang w:val="en-US"/>
              </w:rPr>
            </w:pPr>
          </w:p>
          <w:p w14:paraId="76080F43" w14:textId="77777777" w:rsidR="009A13C1" w:rsidRDefault="009A13C1" w:rsidP="009A13C1">
            <w:pPr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Should:</w:t>
            </w:r>
          </w:p>
          <w:p w14:paraId="2E3E832A" w14:textId="77777777" w:rsidR="009A13C1" w:rsidRDefault="009A13C1" w:rsidP="009A13C1">
            <w:pPr>
              <w:rPr>
                <w:i/>
                <w:color w:val="BFBFBF" w:themeColor="background1" w:themeShade="BF"/>
                <w:lang w:val="en-US"/>
              </w:rPr>
            </w:pPr>
          </w:p>
          <w:p w14:paraId="2F3AB102" w14:textId="77777777" w:rsidR="009A13C1" w:rsidRDefault="009A13C1" w:rsidP="009A13C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 xml:space="preserve">Focus on </w:t>
            </w:r>
            <w:r w:rsidRPr="008108BA">
              <w:rPr>
                <w:i/>
                <w:color w:val="BFBFBF" w:themeColor="background1" w:themeShade="BF"/>
                <w:lang w:val="en-US"/>
              </w:rPr>
              <w:t xml:space="preserve">key achievements during the </w:t>
            </w:r>
            <w:r w:rsidRPr="003A14BE">
              <w:rPr>
                <w:color w:val="BFBFBF" w:themeColor="background1" w:themeShade="BF"/>
                <w:lang w:val="en-US"/>
              </w:rPr>
              <w:t>reporting</w:t>
            </w:r>
            <w:r w:rsidRPr="008108BA">
              <w:rPr>
                <w:i/>
                <w:color w:val="BFBFBF" w:themeColor="background1" w:themeShade="BF"/>
                <w:lang w:val="en-US"/>
              </w:rPr>
              <w:t xml:space="preserve"> period</w:t>
            </w:r>
          </w:p>
          <w:p w14:paraId="79A56FE4" w14:textId="77777777" w:rsidR="009A13C1" w:rsidRDefault="009A13C1" w:rsidP="009A13C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D</w:t>
            </w:r>
            <w:r w:rsidRPr="008108BA">
              <w:rPr>
                <w:i/>
                <w:color w:val="BFBFBF" w:themeColor="background1" w:themeShade="BF"/>
                <w:lang w:val="en-US"/>
              </w:rPr>
              <w:t>emonstrate examples of where the Committee has made a difference in its region</w:t>
            </w:r>
          </w:p>
          <w:p w14:paraId="5AC279AF" w14:textId="11518E7F" w:rsidR="009A13C1" w:rsidRDefault="009A13C1" w:rsidP="009A13C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B</w:t>
            </w:r>
            <w:r w:rsidRPr="008108BA">
              <w:rPr>
                <w:i/>
                <w:color w:val="BFBFBF" w:themeColor="background1" w:themeShade="BF"/>
                <w:lang w:val="en-US"/>
              </w:rPr>
              <w:t xml:space="preserve">e new case studies (i.e. not used previously in an </w:t>
            </w:r>
            <w:r w:rsidR="004235BE">
              <w:rPr>
                <w:i/>
                <w:color w:val="BFBFBF" w:themeColor="background1" w:themeShade="BF"/>
                <w:lang w:val="en-US"/>
              </w:rPr>
              <w:t>A</w:t>
            </w:r>
            <w:r w:rsidRPr="008108BA">
              <w:rPr>
                <w:i/>
                <w:color w:val="BFBFBF" w:themeColor="background1" w:themeShade="BF"/>
                <w:lang w:val="en-US"/>
              </w:rPr>
              <w:t xml:space="preserve">nnual </w:t>
            </w:r>
            <w:r w:rsidR="004235BE">
              <w:rPr>
                <w:i/>
                <w:color w:val="BFBFBF" w:themeColor="background1" w:themeShade="BF"/>
                <w:lang w:val="en-US"/>
              </w:rPr>
              <w:t>R</w:t>
            </w:r>
            <w:r w:rsidRPr="008108BA">
              <w:rPr>
                <w:i/>
                <w:color w:val="BFBFBF" w:themeColor="background1" w:themeShade="BF"/>
                <w:lang w:val="en-US"/>
              </w:rPr>
              <w:t>eport</w:t>
            </w:r>
            <w:r w:rsidR="004235BE">
              <w:rPr>
                <w:i/>
                <w:color w:val="BFBFBF" w:themeColor="background1" w:themeShade="BF"/>
                <w:lang w:val="en-US"/>
              </w:rPr>
              <w:t xml:space="preserve"> on Outcomes</w:t>
            </w:r>
            <w:r w:rsidRPr="008108BA">
              <w:rPr>
                <w:i/>
                <w:color w:val="BFBFBF" w:themeColor="background1" w:themeShade="BF"/>
                <w:lang w:val="en-US"/>
              </w:rPr>
              <w:t>) unless there has been considerable advancement in the project’s status</w:t>
            </w:r>
          </w:p>
          <w:p w14:paraId="71C31227" w14:textId="77777777" w:rsidR="009A13C1" w:rsidRDefault="009A13C1" w:rsidP="009A13C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I</w:t>
            </w:r>
            <w:r w:rsidRPr="008108BA">
              <w:rPr>
                <w:i/>
                <w:color w:val="BFBFBF" w:themeColor="background1" w:themeShade="BF"/>
                <w:lang w:val="en-US"/>
              </w:rPr>
              <w:t>nclude images and/or videos</w:t>
            </w:r>
          </w:p>
          <w:p w14:paraId="639C4B5E" w14:textId="77777777" w:rsidR="009A13C1" w:rsidRPr="00444723" w:rsidRDefault="009A13C1" w:rsidP="009A13C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O</w:t>
            </w:r>
            <w:r w:rsidRPr="008108BA">
              <w:rPr>
                <w:i/>
                <w:color w:val="BFBFBF" w:themeColor="background1" w:themeShade="BF"/>
                <w:lang w:val="en-US"/>
              </w:rPr>
              <w:t>nly contain personal information of individuals over the age of 18 years whose informed consent to use the personal information has been provided</w:t>
            </w:r>
          </w:p>
          <w:p w14:paraId="43DAC779" w14:textId="77777777" w:rsidR="009A5782" w:rsidRDefault="009A5782" w:rsidP="00A32C4E">
            <w:pPr>
              <w:pStyle w:val="ListParagraph"/>
              <w:spacing w:line="259" w:lineRule="auto"/>
              <w:ind w:left="0"/>
              <w:rPr>
                <w:b/>
              </w:rPr>
            </w:pPr>
          </w:p>
          <w:p w14:paraId="717F460A" w14:textId="70FD6363" w:rsidR="008B0F0B" w:rsidRDefault="008B0F0B" w:rsidP="00A32C4E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</w:tr>
    </w:tbl>
    <w:p w14:paraId="6A0A6109" w14:textId="0909134E" w:rsidR="00D617C2" w:rsidRDefault="00D617C2" w:rsidP="00922C22">
      <w:pPr>
        <w:spacing w:line="259" w:lineRule="auto"/>
        <w:rPr>
          <w:b/>
          <w:sz w:val="28"/>
          <w:szCs w:val="28"/>
        </w:rPr>
      </w:pPr>
    </w:p>
    <w:p w14:paraId="3C36493D" w14:textId="259FA4A9" w:rsidR="00D617C2" w:rsidRDefault="00D617C2">
      <w:pPr>
        <w:spacing w:after="160" w:line="259" w:lineRule="auto"/>
        <w:rPr>
          <w:b/>
          <w:sz w:val="28"/>
          <w:szCs w:val="28"/>
        </w:rPr>
      </w:pPr>
    </w:p>
    <w:p w14:paraId="071A2A7C" w14:textId="285917AB" w:rsidR="00D617C2" w:rsidRPr="0069184D" w:rsidRDefault="00F41837" w:rsidP="00D617C2">
      <w:pPr>
        <w:pStyle w:val="ListParagraph"/>
        <w:numPr>
          <w:ilvl w:val="0"/>
          <w:numId w:val="31"/>
        </w:numPr>
        <w:spacing w:line="259" w:lineRule="auto"/>
        <w:ind w:left="567" w:hanging="42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2025-2026 </w:t>
      </w:r>
      <w:r w:rsidR="00D617C2">
        <w:rPr>
          <w:b/>
          <w:sz w:val="28"/>
          <w:szCs w:val="28"/>
        </w:rPr>
        <w:t>Professional Development Program</w:t>
      </w:r>
      <w:r>
        <w:rPr>
          <w:b/>
          <w:sz w:val="28"/>
          <w:szCs w:val="28"/>
        </w:rPr>
        <w:t xml:space="preserve"> </w:t>
      </w:r>
      <w:r w:rsidR="001C23A9">
        <w:rPr>
          <w:b/>
          <w:sz w:val="28"/>
          <w:szCs w:val="28"/>
        </w:rPr>
        <w:t xml:space="preserve">– Round Six </w:t>
      </w:r>
      <w:r w:rsidR="00D617C2" w:rsidRPr="00D617C2">
        <w:rPr>
          <w:b/>
          <w:color w:val="FF0000"/>
          <w:sz w:val="28"/>
          <w:szCs w:val="28"/>
        </w:rPr>
        <w:t>(this item is mandatory)</w:t>
      </w:r>
    </w:p>
    <w:p w14:paraId="4098A30D" w14:textId="0E92B16F" w:rsidR="0069184D" w:rsidRDefault="0069184D" w:rsidP="0069184D">
      <w:pPr>
        <w:pStyle w:val="ListParagraph"/>
        <w:spacing w:line="259" w:lineRule="auto"/>
        <w:ind w:left="567"/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 xml:space="preserve">Under the terms of the variation, RDAs are required to provide the Department with confirmation that </w:t>
      </w:r>
      <w:r w:rsidR="00AB4F27">
        <w:rPr>
          <w:color w:val="808080" w:themeColor="background1" w:themeShade="80"/>
          <w:lang w:val="en-US"/>
        </w:rPr>
        <w:t xml:space="preserve">the agreed </w:t>
      </w:r>
      <w:r>
        <w:rPr>
          <w:color w:val="808080" w:themeColor="background1" w:themeShade="80"/>
          <w:lang w:val="en-US"/>
        </w:rPr>
        <w:t xml:space="preserve">Professional Development </w:t>
      </w:r>
      <w:r w:rsidR="00AB4F27">
        <w:rPr>
          <w:color w:val="808080" w:themeColor="background1" w:themeShade="80"/>
          <w:lang w:val="en-US"/>
        </w:rPr>
        <w:t>activities were</w:t>
      </w:r>
      <w:r>
        <w:rPr>
          <w:color w:val="808080" w:themeColor="background1" w:themeShade="80"/>
          <w:lang w:val="en-US"/>
        </w:rPr>
        <w:t xml:space="preserve"> completed a</w:t>
      </w:r>
      <w:r w:rsidR="00AB4F27">
        <w:rPr>
          <w:color w:val="808080" w:themeColor="background1" w:themeShade="80"/>
          <w:lang w:val="en-US"/>
        </w:rPr>
        <w:t xml:space="preserve">nd that the stated outcomes were achieved. </w:t>
      </w:r>
    </w:p>
    <w:p w14:paraId="7F38D5DA" w14:textId="77777777" w:rsidR="001C23A9" w:rsidRDefault="001C23A9" w:rsidP="0069184D">
      <w:pPr>
        <w:pStyle w:val="ListParagraph"/>
        <w:spacing w:line="259" w:lineRule="auto"/>
        <w:ind w:left="567"/>
        <w:rPr>
          <w:color w:val="808080" w:themeColor="background1" w:themeShade="80"/>
          <w:lang w:val="en-US"/>
        </w:rPr>
      </w:pPr>
    </w:p>
    <w:p w14:paraId="4A8E58DC" w14:textId="3C4897A5" w:rsidR="001C23A9" w:rsidRDefault="001C23A9" w:rsidP="0069184D">
      <w:pPr>
        <w:pStyle w:val="ListParagraph"/>
        <w:spacing w:line="259" w:lineRule="auto"/>
        <w:ind w:left="567"/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>If RDAs did not take up the offer for Round Six PDP funding, please comment N/A.</w:t>
      </w:r>
    </w:p>
    <w:p w14:paraId="7C098348" w14:textId="77777777" w:rsidR="004E61B1" w:rsidRDefault="004E61B1" w:rsidP="0069184D">
      <w:pPr>
        <w:pStyle w:val="ListParagraph"/>
        <w:spacing w:line="259" w:lineRule="auto"/>
        <w:ind w:left="567"/>
        <w:rPr>
          <w:color w:val="808080" w:themeColor="background1" w:themeShade="80"/>
          <w:lang w:val="en-US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889"/>
      </w:tblGrid>
      <w:tr w:rsidR="004E61B1" w14:paraId="2B2F57AC" w14:textId="77777777" w:rsidTr="004E61B1">
        <w:tc>
          <w:tcPr>
            <w:tcW w:w="10456" w:type="dxa"/>
          </w:tcPr>
          <w:p w14:paraId="13C39688" w14:textId="77777777" w:rsidR="004E61B1" w:rsidRDefault="004E61B1" w:rsidP="004E61B1">
            <w:pPr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This section should include:</w:t>
            </w:r>
          </w:p>
          <w:p w14:paraId="191A9D58" w14:textId="77777777" w:rsidR="004E61B1" w:rsidRDefault="004E61B1" w:rsidP="004E61B1">
            <w:pPr>
              <w:rPr>
                <w:i/>
                <w:color w:val="BFBFBF" w:themeColor="background1" w:themeShade="BF"/>
                <w:lang w:val="en-US"/>
              </w:rPr>
            </w:pPr>
          </w:p>
          <w:p w14:paraId="5C96B65D" w14:textId="2B485903" w:rsidR="004E61B1" w:rsidRDefault="004E61B1" w:rsidP="004E61B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Description of activity undertaken</w:t>
            </w:r>
          </w:p>
          <w:p w14:paraId="55846F31" w14:textId="2FB9D3B8" w:rsidR="004E61B1" w:rsidRDefault="004E61B1" w:rsidP="004E61B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Date and location of activity</w:t>
            </w:r>
          </w:p>
          <w:p w14:paraId="68F5FFD5" w14:textId="02384623" w:rsidR="004E61B1" w:rsidRDefault="004E61B1" w:rsidP="004E61B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Names of committee members and staff that attended activity</w:t>
            </w:r>
          </w:p>
          <w:p w14:paraId="2F6B9955" w14:textId="43E750AE" w:rsidR="004E61B1" w:rsidRDefault="004E61B1" w:rsidP="004E61B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i/>
                <w:color w:val="BFBFBF" w:themeColor="background1" w:themeShade="BF"/>
                <w:lang w:val="en-US"/>
              </w:rPr>
            </w:pPr>
            <w:r>
              <w:rPr>
                <w:i/>
                <w:color w:val="BFBFBF" w:themeColor="background1" w:themeShade="BF"/>
                <w:lang w:val="en-US"/>
              </w:rPr>
              <w:t>Outcomes of activity undertaken</w:t>
            </w:r>
          </w:p>
          <w:p w14:paraId="1C62631D" w14:textId="77777777" w:rsidR="004E61B1" w:rsidRPr="004E61B1" w:rsidRDefault="004E61B1" w:rsidP="004E61B1">
            <w:pPr>
              <w:rPr>
                <w:iCs/>
                <w:color w:val="BFBFBF" w:themeColor="background1" w:themeShade="BF"/>
                <w:lang w:val="en-US"/>
              </w:rPr>
            </w:pPr>
          </w:p>
          <w:p w14:paraId="1E71326C" w14:textId="77777777" w:rsidR="004E61B1" w:rsidRPr="004E61B1" w:rsidRDefault="004E61B1" w:rsidP="004E61B1">
            <w:pPr>
              <w:rPr>
                <w:iCs/>
                <w:color w:val="BFBFBF" w:themeColor="background1" w:themeShade="BF"/>
                <w:lang w:val="en-US"/>
              </w:rPr>
            </w:pPr>
          </w:p>
          <w:p w14:paraId="381ECC2F" w14:textId="77777777" w:rsidR="004E61B1" w:rsidRPr="004E61B1" w:rsidRDefault="004E61B1" w:rsidP="0069184D">
            <w:pPr>
              <w:pStyle w:val="ListParagraph"/>
              <w:spacing w:line="259" w:lineRule="auto"/>
              <w:ind w:left="0"/>
              <w:rPr>
                <w:iCs/>
                <w:color w:val="808080" w:themeColor="background1" w:themeShade="80"/>
                <w:lang w:val="en-US"/>
              </w:rPr>
            </w:pPr>
          </w:p>
          <w:p w14:paraId="6717C718" w14:textId="77777777" w:rsidR="004E61B1" w:rsidRPr="004E61B1" w:rsidRDefault="004E61B1" w:rsidP="0069184D">
            <w:pPr>
              <w:pStyle w:val="ListParagraph"/>
              <w:spacing w:line="259" w:lineRule="auto"/>
              <w:ind w:left="0"/>
              <w:rPr>
                <w:iCs/>
                <w:color w:val="808080" w:themeColor="background1" w:themeShade="80"/>
                <w:lang w:val="en-US"/>
              </w:rPr>
            </w:pPr>
          </w:p>
          <w:p w14:paraId="5D5ED61D" w14:textId="77777777" w:rsidR="004E61B1" w:rsidRPr="004E61B1" w:rsidRDefault="004E61B1" w:rsidP="0069184D">
            <w:pPr>
              <w:pStyle w:val="ListParagraph"/>
              <w:spacing w:line="259" w:lineRule="auto"/>
              <w:ind w:left="0"/>
              <w:rPr>
                <w:iCs/>
                <w:color w:val="808080" w:themeColor="background1" w:themeShade="80"/>
                <w:lang w:val="en-US"/>
              </w:rPr>
            </w:pPr>
          </w:p>
          <w:p w14:paraId="61EA3013" w14:textId="77777777" w:rsidR="004E61B1" w:rsidRPr="004E61B1" w:rsidRDefault="004E61B1" w:rsidP="0069184D">
            <w:pPr>
              <w:pStyle w:val="ListParagraph"/>
              <w:spacing w:line="259" w:lineRule="auto"/>
              <w:ind w:left="0"/>
              <w:rPr>
                <w:iCs/>
                <w:color w:val="808080" w:themeColor="background1" w:themeShade="80"/>
                <w:lang w:val="en-US"/>
              </w:rPr>
            </w:pPr>
          </w:p>
          <w:p w14:paraId="4F9D8BBB" w14:textId="77777777" w:rsidR="004E61B1" w:rsidRPr="004E61B1" w:rsidRDefault="004E61B1" w:rsidP="0069184D">
            <w:pPr>
              <w:pStyle w:val="ListParagraph"/>
              <w:spacing w:line="259" w:lineRule="auto"/>
              <w:ind w:left="0"/>
              <w:rPr>
                <w:iCs/>
                <w:color w:val="808080" w:themeColor="background1" w:themeShade="80"/>
                <w:lang w:val="en-US"/>
              </w:rPr>
            </w:pPr>
          </w:p>
          <w:p w14:paraId="27F989FC" w14:textId="77777777" w:rsidR="004E61B1" w:rsidRDefault="004E61B1" w:rsidP="0069184D">
            <w:pPr>
              <w:pStyle w:val="ListParagraph"/>
              <w:spacing w:line="259" w:lineRule="auto"/>
              <w:ind w:left="0"/>
              <w:rPr>
                <w:color w:val="808080" w:themeColor="background1" w:themeShade="80"/>
                <w:lang w:val="en-US"/>
              </w:rPr>
            </w:pPr>
          </w:p>
        </w:tc>
      </w:tr>
    </w:tbl>
    <w:p w14:paraId="19AEDAD0" w14:textId="77777777" w:rsidR="004E61B1" w:rsidRDefault="004E61B1" w:rsidP="0069184D">
      <w:pPr>
        <w:pStyle w:val="ListParagraph"/>
        <w:spacing w:line="259" w:lineRule="auto"/>
        <w:ind w:left="567"/>
        <w:rPr>
          <w:color w:val="808080" w:themeColor="background1" w:themeShade="80"/>
          <w:lang w:val="en-US"/>
        </w:rPr>
      </w:pPr>
    </w:p>
    <w:p w14:paraId="1F033884" w14:textId="77777777" w:rsidR="001C23A9" w:rsidRPr="003D76B7" w:rsidRDefault="001C23A9" w:rsidP="0069184D">
      <w:pPr>
        <w:pStyle w:val="ListParagraph"/>
        <w:spacing w:line="259" w:lineRule="auto"/>
        <w:ind w:left="567"/>
        <w:rPr>
          <w:b/>
          <w:sz w:val="28"/>
          <w:szCs w:val="28"/>
        </w:rPr>
      </w:pPr>
    </w:p>
    <w:p w14:paraId="36611425" w14:textId="77777777" w:rsidR="00D617C2" w:rsidRPr="00D617C2" w:rsidRDefault="00D617C2" w:rsidP="00D617C2">
      <w:pPr>
        <w:pStyle w:val="ListParagraph"/>
        <w:spacing w:line="259" w:lineRule="auto"/>
        <w:ind w:left="567"/>
        <w:rPr>
          <w:b/>
          <w:sz w:val="28"/>
          <w:szCs w:val="28"/>
        </w:rPr>
      </w:pPr>
    </w:p>
    <w:p w14:paraId="591EAE14" w14:textId="77777777" w:rsidR="009A13C1" w:rsidRDefault="009A13C1" w:rsidP="00922C22">
      <w:pPr>
        <w:spacing w:line="259" w:lineRule="auto"/>
        <w:rPr>
          <w:b/>
          <w:sz w:val="28"/>
          <w:szCs w:val="28"/>
        </w:rPr>
      </w:pPr>
    </w:p>
    <w:p w14:paraId="340C1755" w14:textId="77777777" w:rsidR="00D617C2" w:rsidRDefault="00D617C2" w:rsidP="00922C22">
      <w:pPr>
        <w:spacing w:line="259" w:lineRule="auto"/>
        <w:rPr>
          <w:b/>
          <w:sz w:val="28"/>
          <w:szCs w:val="28"/>
        </w:rPr>
      </w:pPr>
    </w:p>
    <w:p w14:paraId="5FC5D0C8" w14:textId="7ADC21D2" w:rsidR="009A13C1" w:rsidRDefault="009A13C1" w:rsidP="009A13C1">
      <w:pPr>
        <w:pStyle w:val="ListParagraph"/>
        <w:spacing w:line="259" w:lineRule="auto"/>
        <w:ind w:left="567"/>
        <w:rPr>
          <w:b/>
          <w:sz w:val="28"/>
          <w:szCs w:val="28"/>
        </w:rPr>
        <w:sectPr w:rsidR="009A13C1" w:rsidSect="0070108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FAD3FC3" w14:textId="3CB55C43" w:rsidR="002143B2" w:rsidRPr="001E559F" w:rsidRDefault="002143B2" w:rsidP="00443359">
      <w:pPr>
        <w:pStyle w:val="ListParagraph"/>
        <w:numPr>
          <w:ilvl w:val="0"/>
          <w:numId w:val="31"/>
        </w:numPr>
        <w:spacing w:line="259" w:lineRule="auto"/>
        <w:ind w:left="567" w:hanging="425"/>
        <w:rPr>
          <w:b/>
          <w:sz w:val="28"/>
          <w:szCs w:val="28"/>
        </w:rPr>
      </w:pPr>
      <w:r w:rsidRPr="001E559F">
        <w:rPr>
          <w:b/>
          <w:sz w:val="28"/>
          <w:szCs w:val="28"/>
        </w:rPr>
        <w:lastRenderedPageBreak/>
        <w:t>Third Party Arrangements</w:t>
      </w:r>
      <w:r w:rsidR="008F7323">
        <w:rPr>
          <w:b/>
          <w:sz w:val="28"/>
          <w:szCs w:val="28"/>
        </w:rPr>
        <w:t xml:space="preserve"> </w:t>
      </w:r>
      <w:r w:rsidR="00D75CB2" w:rsidRPr="00C34938">
        <w:rPr>
          <w:b/>
          <w:color w:val="FF0000"/>
          <w:sz w:val="28"/>
          <w:szCs w:val="28"/>
        </w:rPr>
        <w:t>(this item is mandatory)</w:t>
      </w:r>
    </w:p>
    <w:p w14:paraId="34E87378" w14:textId="77777777" w:rsidR="00604D8D" w:rsidRDefault="00C90BAC" w:rsidP="00505E96">
      <w:pPr>
        <w:pStyle w:val="ListParagraph"/>
        <w:spacing w:line="259" w:lineRule="auto"/>
        <w:ind w:left="567"/>
        <w:rPr>
          <w:color w:val="808080" w:themeColor="background1" w:themeShade="80"/>
          <w:lang w:val="en-US"/>
        </w:rPr>
      </w:pPr>
      <w:r w:rsidRPr="00C90BAC">
        <w:rPr>
          <w:color w:val="808080" w:themeColor="background1" w:themeShade="80"/>
          <w:lang w:val="en-US"/>
        </w:rPr>
        <w:t>The Funding Agreement (Clause 1</w:t>
      </w:r>
      <w:r w:rsidR="009D0CE9">
        <w:rPr>
          <w:color w:val="808080" w:themeColor="background1" w:themeShade="80"/>
          <w:lang w:val="en-US"/>
        </w:rPr>
        <w:t>1</w:t>
      </w:r>
      <w:bookmarkStart w:id="0" w:name="_Hlk148692849"/>
      <w:r w:rsidRPr="00C90BAC">
        <w:rPr>
          <w:color w:val="808080" w:themeColor="background1" w:themeShade="80"/>
          <w:lang w:val="en-US"/>
        </w:rPr>
        <w:t xml:space="preserve">, </w:t>
      </w:r>
      <w:bookmarkStart w:id="1" w:name="_Hlk148689642"/>
      <w:r w:rsidRPr="00C90BAC">
        <w:rPr>
          <w:color w:val="808080" w:themeColor="background1" w:themeShade="80"/>
          <w:lang w:val="en-US"/>
        </w:rPr>
        <w:t>Not applicable to IOT RDO and Victorian Funding Agreements</w:t>
      </w:r>
      <w:bookmarkEnd w:id="1"/>
      <w:r w:rsidRPr="00C90BAC">
        <w:rPr>
          <w:color w:val="808080" w:themeColor="background1" w:themeShade="80"/>
          <w:lang w:val="en-US"/>
        </w:rPr>
        <w:t xml:space="preserve">) </w:t>
      </w:r>
      <w:bookmarkEnd w:id="0"/>
      <w:r w:rsidR="00070BE2">
        <w:rPr>
          <w:color w:val="808080" w:themeColor="background1" w:themeShade="80"/>
          <w:lang w:val="en-US"/>
        </w:rPr>
        <w:t>states</w:t>
      </w:r>
      <w:r w:rsidR="00070BE2" w:rsidRPr="00C90BAC">
        <w:rPr>
          <w:color w:val="808080" w:themeColor="background1" w:themeShade="80"/>
          <w:lang w:val="en-US"/>
        </w:rPr>
        <w:t xml:space="preserve"> </w:t>
      </w:r>
      <w:r w:rsidRPr="00C90BAC">
        <w:rPr>
          <w:color w:val="808080" w:themeColor="background1" w:themeShade="80"/>
          <w:lang w:val="en-US"/>
        </w:rPr>
        <w:t xml:space="preserve">that Committees </w:t>
      </w:r>
      <w:r w:rsidR="00070BE2">
        <w:rPr>
          <w:color w:val="808080" w:themeColor="background1" w:themeShade="80"/>
          <w:lang w:val="en-US"/>
        </w:rPr>
        <w:t xml:space="preserve">must include a listing of all Third Party Arrangements, regardless of value, in each Annual Report on Outcomes. </w:t>
      </w:r>
      <w:r w:rsidR="003F6673">
        <w:rPr>
          <w:color w:val="808080" w:themeColor="background1" w:themeShade="80"/>
          <w:lang w:val="en-US"/>
        </w:rPr>
        <w:t xml:space="preserve"> </w:t>
      </w:r>
      <w:r>
        <w:rPr>
          <w:color w:val="808080" w:themeColor="background1" w:themeShade="80"/>
          <w:lang w:val="en-US"/>
        </w:rPr>
        <w:t>Refer to Section 1.8.1</w:t>
      </w:r>
      <w:r w:rsidR="00C84A38">
        <w:rPr>
          <w:color w:val="808080" w:themeColor="background1" w:themeShade="80"/>
          <w:lang w:val="en-US"/>
        </w:rPr>
        <w:t xml:space="preserve">, </w:t>
      </w:r>
      <w:r>
        <w:rPr>
          <w:color w:val="808080" w:themeColor="background1" w:themeShade="80"/>
          <w:lang w:val="en-US"/>
        </w:rPr>
        <w:t>3.3</w:t>
      </w:r>
      <w:r w:rsidR="00C84A38">
        <w:rPr>
          <w:color w:val="808080" w:themeColor="background1" w:themeShade="80"/>
          <w:lang w:val="en-US"/>
        </w:rPr>
        <w:t xml:space="preserve"> and 4.5.</w:t>
      </w:r>
      <w:r w:rsidR="00DE6D52">
        <w:rPr>
          <w:color w:val="808080" w:themeColor="background1" w:themeShade="80"/>
          <w:lang w:val="en-US"/>
        </w:rPr>
        <w:t>2</w:t>
      </w:r>
      <w:r>
        <w:rPr>
          <w:color w:val="808080" w:themeColor="background1" w:themeShade="80"/>
          <w:lang w:val="en-US"/>
        </w:rPr>
        <w:t xml:space="preserve"> of the Better Practice Guide</w:t>
      </w:r>
      <w:r w:rsidR="00C84A38">
        <w:rPr>
          <w:color w:val="808080" w:themeColor="background1" w:themeShade="80"/>
          <w:lang w:val="en-US"/>
        </w:rPr>
        <w:t xml:space="preserve"> for further guidance of third-party arrangements.</w:t>
      </w:r>
      <w:r w:rsidR="00604D8D">
        <w:rPr>
          <w:color w:val="808080" w:themeColor="background1" w:themeShade="80"/>
          <w:lang w:val="en-US"/>
        </w:rPr>
        <w:t xml:space="preserve"> </w:t>
      </w:r>
    </w:p>
    <w:p w14:paraId="7A7E00D7" w14:textId="77777777" w:rsidR="00604D8D" w:rsidRDefault="00604D8D" w:rsidP="00505E96">
      <w:pPr>
        <w:pStyle w:val="ListParagraph"/>
        <w:spacing w:line="259" w:lineRule="auto"/>
        <w:ind w:left="567"/>
        <w:rPr>
          <w:color w:val="808080" w:themeColor="background1" w:themeShade="80"/>
          <w:lang w:val="en-US"/>
        </w:rPr>
      </w:pPr>
    </w:p>
    <w:p w14:paraId="38579E13" w14:textId="7E0EFC01" w:rsidR="00C84A38" w:rsidRDefault="00604D8D" w:rsidP="00505E96">
      <w:pPr>
        <w:pStyle w:val="ListParagraph"/>
        <w:spacing w:line="259" w:lineRule="auto"/>
        <w:ind w:left="567"/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>If RDAs do not have any Third Party arrangements in place, please comment N/A.</w:t>
      </w:r>
    </w:p>
    <w:p w14:paraId="2B026D27" w14:textId="307BA4C2" w:rsidR="006A7526" w:rsidRDefault="006A7526" w:rsidP="00505E96">
      <w:pPr>
        <w:pStyle w:val="ListParagraph"/>
        <w:spacing w:line="259" w:lineRule="auto"/>
        <w:ind w:left="567"/>
        <w:rPr>
          <w:color w:val="808080" w:themeColor="background1" w:themeShade="80"/>
          <w:lang w:val="en-US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552"/>
        <w:gridCol w:w="2409"/>
        <w:gridCol w:w="2694"/>
        <w:gridCol w:w="2693"/>
        <w:gridCol w:w="2635"/>
      </w:tblGrid>
      <w:tr w:rsidR="0027634F" w14:paraId="13269EB7" w14:textId="77777777" w:rsidTr="00694B27">
        <w:tc>
          <w:tcPr>
            <w:tcW w:w="2268" w:type="dxa"/>
            <w:shd w:val="clear" w:color="auto" w:fill="F2F2F2" w:themeFill="background1" w:themeFillShade="F2"/>
          </w:tcPr>
          <w:p w14:paraId="6BEFA943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  <w:r>
              <w:rPr>
                <w:b/>
              </w:rPr>
              <w:t>Organisation Name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43D6234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  <w:r>
              <w:rPr>
                <w:b/>
              </w:rPr>
              <w:t>Description of activity being undertaken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1ED5044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  <w:r>
              <w:rPr>
                <w:b/>
              </w:rPr>
              <w:t>Contract start and end dates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282CFF58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  <w:r>
              <w:rPr>
                <w:b/>
              </w:rPr>
              <w:t>Contract value and payment milestones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14CA71D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  <w:r>
              <w:rPr>
                <w:b/>
              </w:rPr>
              <w:t>Activity progress to date</w:t>
            </w:r>
          </w:p>
        </w:tc>
        <w:tc>
          <w:tcPr>
            <w:tcW w:w="2635" w:type="dxa"/>
            <w:shd w:val="clear" w:color="auto" w:fill="F2F2F2" w:themeFill="background1" w:themeFillShade="F2"/>
          </w:tcPr>
          <w:p w14:paraId="54B3DCB3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  <w:r>
              <w:rPr>
                <w:b/>
              </w:rPr>
              <w:t>Details of how any surplus funds generated will be used</w:t>
            </w:r>
          </w:p>
        </w:tc>
      </w:tr>
      <w:tr w:rsidR="0027634F" w14:paraId="310DE99F" w14:textId="77777777" w:rsidTr="003F6673">
        <w:tc>
          <w:tcPr>
            <w:tcW w:w="2268" w:type="dxa"/>
          </w:tcPr>
          <w:p w14:paraId="4BA3843C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552" w:type="dxa"/>
          </w:tcPr>
          <w:p w14:paraId="5B14BCA6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409" w:type="dxa"/>
          </w:tcPr>
          <w:p w14:paraId="459617C0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694" w:type="dxa"/>
          </w:tcPr>
          <w:p w14:paraId="2A1A0CB9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693" w:type="dxa"/>
          </w:tcPr>
          <w:p w14:paraId="4466E53B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635" w:type="dxa"/>
          </w:tcPr>
          <w:p w14:paraId="3A74E1F9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</w:tr>
      <w:tr w:rsidR="0027634F" w14:paraId="135A8B42" w14:textId="77777777" w:rsidTr="003F6673">
        <w:tc>
          <w:tcPr>
            <w:tcW w:w="2268" w:type="dxa"/>
          </w:tcPr>
          <w:p w14:paraId="7DC83C45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552" w:type="dxa"/>
          </w:tcPr>
          <w:p w14:paraId="05BD1629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409" w:type="dxa"/>
          </w:tcPr>
          <w:p w14:paraId="4207D65F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694" w:type="dxa"/>
          </w:tcPr>
          <w:p w14:paraId="41B7CC2F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693" w:type="dxa"/>
          </w:tcPr>
          <w:p w14:paraId="43210077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635" w:type="dxa"/>
          </w:tcPr>
          <w:p w14:paraId="641BA374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</w:tr>
      <w:tr w:rsidR="0027634F" w14:paraId="0A2DEC16" w14:textId="77777777" w:rsidTr="003F6673">
        <w:tc>
          <w:tcPr>
            <w:tcW w:w="2268" w:type="dxa"/>
          </w:tcPr>
          <w:p w14:paraId="139D2EF5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552" w:type="dxa"/>
          </w:tcPr>
          <w:p w14:paraId="101F2787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409" w:type="dxa"/>
          </w:tcPr>
          <w:p w14:paraId="163C1434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694" w:type="dxa"/>
          </w:tcPr>
          <w:p w14:paraId="19DFBE2C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693" w:type="dxa"/>
          </w:tcPr>
          <w:p w14:paraId="378F6910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635" w:type="dxa"/>
          </w:tcPr>
          <w:p w14:paraId="13BE64CE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</w:tr>
      <w:tr w:rsidR="0027634F" w14:paraId="657DC50C" w14:textId="77777777" w:rsidTr="003F6673">
        <w:tc>
          <w:tcPr>
            <w:tcW w:w="2268" w:type="dxa"/>
          </w:tcPr>
          <w:p w14:paraId="1EC6B2C7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552" w:type="dxa"/>
          </w:tcPr>
          <w:p w14:paraId="47C54B44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409" w:type="dxa"/>
          </w:tcPr>
          <w:p w14:paraId="76E55AC6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694" w:type="dxa"/>
          </w:tcPr>
          <w:p w14:paraId="57D84D6C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693" w:type="dxa"/>
          </w:tcPr>
          <w:p w14:paraId="201F0CDE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635" w:type="dxa"/>
          </w:tcPr>
          <w:p w14:paraId="623D51F3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</w:tr>
      <w:tr w:rsidR="0027634F" w14:paraId="5231A469" w14:textId="77777777" w:rsidTr="003F6673">
        <w:tc>
          <w:tcPr>
            <w:tcW w:w="2268" w:type="dxa"/>
          </w:tcPr>
          <w:p w14:paraId="24FD3B2C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552" w:type="dxa"/>
          </w:tcPr>
          <w:p w14:paraId="21D3CA59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409" w:type="dxa"/>
          </w:tcPr>
          <w:p w14:paraId="5506771F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694" w:type="dxa"/>
          </w:tcPr>
          <w:p w14:paraId="7414C257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693" w:type="dxa"/>
          </w:tcPr>
          <w:p w14:paraId="5B707AE4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  <w:tc>
          <w:tcPr>
            <w:tcW w:w="2635" w:type="dxa"/>
          </w:tcPr>
          <w:p w14:paraId="05275D44" w14:textId="77777777" w:rsidR="0027634F" w:rsidRDefault="0027634F" w:rsidP="00124739">
            <w:pPr>
              <w:pStyle w:val="ListParagraph"/>
              <w:spacing w:line="259" w:lineRule="auto"/>
              <w:ind w:left="0"/>
              <w:rPr>
                <w:b/>
              </w:rPr>
            </w:pPr>
          </w:p>
        </w:tc>
      </w:tr>
    </w:tbl>
    <w:p w14:paraId="0814FF17" w14:textId="77777777" w:rsidR="00D617C2" w:rsidRDefault="00D617C2" w:rsidP="00505E96">
      <w:pPr>
        <w:pStyle w:val="ListParagraph"/>
        <w:spacing w:line="259" w:lineRule="auto"/>
        <w:ind w:left="567"/>
        <w:rPr>
          <w:color w:val="808080" w:themeColor="background1" w:themeShade="80"/>
          <w:lang w:val="en-US"/>
        </w:rPr>
        <w:sectPr w:rsidR="00D617C2" w:rsidSect="0070108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FF42B36" w14:textId="77777777" w:rsidR="00984E22" w:rsidRDefault="00984E22" w:rsidP="00120EA4">
      <w:pPr>
        <w:rPr>
          <w:rFonts w:cstheme="minorHAnsi"/>
          <w:b/>
          <w:sz w:val="28"/>
          <w:szCs w:val="28"/>
        </w:rPr>
      </w:pPr>
    </w:p>
    <w:p w14:paraId="406387EB" w14:textId="75BF1E23" w:rsidR="00120EA4" w:rsidRPr="00604D8D" w:rsidRDefault="00317383" w:rsidP="00120EA4">
      <w:pPr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sz w:val="28"/>
          <w:szCs w:val="28"/>
        </w:rPr>
        <w:t>10.</w:t>
      </w:r>
      <w:r w:rsidR="00120EA4" w:rsidRPr="00BA608C">
        <w:rPr>
          <w:rFonts w:cstheme="minorHAnsi"/>
          <w:b/>
          <w:sz w:val="28"/>
          <w:szCs w:val="28"/>
        </w:rPr>
        <w:t xml:space="preserve"> </w:t>
      </w:r>
      <w:bookmarkStart w:id="2" w:name="_Toc491777840"/>
      <w:r w:rsidR="00120EA4" w:rsidRPr="00BA608C">
        <w:rPr>
          <w:rFonts w:cstheme="minorHAnsi"/>
          <w:b/>
          <w:sz w:val="28"/>
          <w:szCs w:val="28"/>
        </w:rPr>
        <w:t xml:space="preserve"> Outcomes</w:t>
      </w:r>
      <w:bookmarkEnd w:id="2"/>
      <w:r w:rsidR="00120EA4" w:rsidRPr="00BA608C">
        <w:rPr>
          <w:rFonts w:cstheme="minorHAnsi"/>
          <w:b/>
          <w:sz w:val="28"/>
          <w:szCs w:val="28"/>
        </w:rPr>
        <w:t xml:space="preserve"> and Performance Indicators Tables for </w:t>
      </w:r>
      <w:r w:rsidR="00120EA4" w:rsidRPr="00BA608C">
        <w:rPr>
          <w:rFonts w:cstheme="minorHAnsi"/>
          <w:b/>
          <w:sz w:val="28"/>
          <w:szCs w:val="28"/>
          <w:u w:val="single"/>
        </w:rPr>
        <w:t>Regional</w:t>
      </w:r>
      <w:r w:rsidR="00120EA4" w:rsidRPr="00BA608C">
        <w:rPr>
          <w:rFonts w:cstheme="minorHAnsi"/>
          <w:b/>
          <w:sz w:val="28"/>
          <w:szCs w:val="28"/>
        </w:rPr>
        <w:t xml:space="preserve"> RDAs</w:t>
      </w:r>
      <w:r w:rsidR="00683DFC" w:rsidRPr="00BA608C">
        <w:rPr>
          <w:rFonts w:cstheme="minorHAnsi"/>
          <w:b/>
          <w:sz w:val="28"/>
          <w:szCs w:val="28"/>
        </w:rPr>
        <w:t xml:space="preserve"> </w:t>
      </w:r>
      <w:r w:rsidR="00683DFC" w:rsidRPr="00604D8D">
        <w:rPr>
          <w:rFonts w:cstheme="minorHAnsi"/>
          <w:b/>
          <w:color w:val="FF0000"/>
          <w:sz w:val="28"/>
          <w:szCs w:val="28"/>
        </w:rPr>
        <w:t>(this item is mandatory)</w:t>
      </w:r>
    </w:p>
    <w:p w14:paraId="04D08E3D" w14:textId="77777777" w:rsidR="00DD5AC2" w:rsidRPr="00BA608C" w:rsidRDefault="00DD5AC2" w:rsidP="00120EA4">
      <w:pPr>
        <w:rPr>
          <w:rFonts w:cstheme="minorHAnsi"/>
          <w:b/>
          <w:sz w:val="28"/>
          <w:szCs w:val="28"/>
        </w:rPr>
      </w:pPr>
    </w:p>
    <w:p w14:paraId="0567C950" w14:textId="77777777" w:rsidR="00490EA9" w:rsidRDefault="00490EA9" w:rsidP="00490EA9">
      <w:pPr>
        <w:rPr>
          <w:rFonts w:cstheme="minorHAnsi"/>
          <w:sz w:val="24"/>
        </w:rPr>
      </w:pPr>
      <w:r w:rsidRPr="007503CA">
        <w:rPr>
          <w:rFonts w:cstheme="minorHAnsi"/>
          <w:sz w:val="24"/>
        </w:rPr>
        <w:t>Use the funding agreement outcomes and performance indicators as the starting point for detailing activities and reporting performance.</w:t>
      </w:r>
    </w:p>
    <w:p w14:paraId="79A2C3FF" w14:textId="77777777" w:rsidR="00490EA9" w:rsidRPr="007503CA" w:rsidRDefault="00490EA9" w:rsidP="00490EA9">
      <w:pPr>
        <w:rPr>
          <w:rFonts w:cstheme="minorHAnsi"/>
          <w:sz w:val="24"/>
        </w:rPr>
      </w:pPr>
    </w:p>
    <w:p w14:paraId="744607D8" w14:textId="77777777" w:rsidR="00490EA9" w:rsidRDefault="00490EA9" w:rsidP="00490EA9">
      <w:pPr>
        <w:rPr>
          <w:rFonts w:cstheme="minorHAnsi"/>
          <w:sz w:val="24"/>
        </w:rPr>
      </w:pPr>
      <w:r w:rsidRPr="007503CA">
        <w:rPr>
          <w:rFonts w:cstheme="minorHAnsi"/>
          <w:sz w:val="24"/>
        </w:rPr>
        <w:t xml:space="preserve">This </w:t>
      </w:r>
      <w:r>
        <w:rPr>
          <w:rFonts w:cstheme="minorHAnsi"/>
          <w:sz w:val="24"/>
        </w:rPr>
        <w:t>section</w:t>
      </w:r>
      <w:r w:rsidRPr="007503CA">
        <w:rPr>
          <w:rFonts w:cstheme="minorHAnsi"/>
          <w:sz w:val="24"/>
        </w:rPr>
        <w:t xml:space="preserve"> provides the means for a Committee to advise of its intended activities and performance indicators (as part of the </w:t>
      </w:r>
      <w:r w:rsidRPr="007503CA">
        <w:rPr>
          <w:rFonts w:cstheme="minorHAnsi"/>
          <w:b/>
          <w:sz w:val="24"/>
        </w:rPr>
        <w:t>business plan</w:t>
      </w:r>
      <w:r w:rsidRPr="007503CA">
        <w:rPr>
          <w:rFonts w:cstheme="minorHAnsi"/>
          <w:sz w:val="24"/>
        </w:rPr>
        <w:t xml:space="preserve">) </w:t>
      </w:r>
      <w:r w:rsidRPr="007503CA">
        <w:rPr>
          <w:rFonts w:cstheme="minorHAnsi"/>
          <w:sz w:val="24"/>
          <w:u w:val="single"/>
        </w:rPr>
        <w:t>and</w:t>
      </w:r>
      <w:r w:rsidRPr="007503CA">
        <w:rPr>
          <w:rFonts w:cstheme="minorHAnsi"/>
          <w:sz w:val="24"/>
        </w:rPr>
        <w:t xml:space="preserve"> to report on those activities and performance indicators (as part of the </w:t>
      </w:r>
      <w:r w:rsidRPr="007503CA">
        <w:rPr>
          <w:rFonts w:cstheme="minorHAnsi"/>
          <w:b/>
          <w:sz w:val="24"/>
        </w:rPr>
        <w:t>annual report)</w:t>
      </w:r>
      <w:r w:rsidRPr="007503CA">
        <w:rPr>
          <w:rFonts w:cstheme="minorHAnsi"/>
          <w:sz w:val="24"/>
        </w:rPr>
        <w:t>.</w:t>
      </w:r>
    </w:p>
    <w:p w14:paraId="3DA7CD33" w14:textId="77777777" w:rsidR="00490EA9" w:rsidRDefault="00490EA9" w:rsidP="00490EA9">
      <w:pPr>
        <w:rPr>
          <w:rFonts w:cstheme="minorHAnsi"/>
          <w:sz w:val="24"/>
        </w:rPr>
      </w:pPr>
    </w:p>
    <w:p w14:paraId="6977EE5F" w14:textId="77777777" w:rsidR="00490EA9" w:rsidRDefault="00490EA9" w:rsidP="00490EA9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Part 1 of the Outcomes and Performance Indicators table was completed as part of your Annual Business Plan and Budget. This included your RDAs top 5 strategic priorities and top 5 key business activities. </w:t>
      </w:r>
    </w:p>
    <w:p w14:paraId="3900B257" w14:textId="77777777" w:rsidR="00490EA9" w:rsidRDefault="00490EA9" w:rsidP="00490EA9">
      <w:pPr>
        <w:rPr>
          <w:rFonts w:cstheme="minorHAnsi"/>
          <w:sz w:val="24"/>
        </w:rPr>
      </w:pPr>
    </w:p>
    <w:p w14:paraId="6AC688CC" w14:textId="77777777" w:rsidR="00490EA9" w:rsidRDefault="00490EA9" w:rsidP="00490EA9">
      <w:pPr>
        <w:rPr>
          <w:rFonts w:cstheme="minorHAnsi"/>
          <w:sz w:val="24"/>
        </w:rPr>
      </w:pPr>
      <w:r>
        <w:rPr>
          <w:rFonts w:cstheme="minorHAnsi"/>
          <w:sz w:val="24"/>
        </w:rPr>
        <w:t>Copy your RDA’s top 5 strategic priorities, top 5 key business activities and the Outcomes and Performance Indicator table that were included in your Annual Business Plan into this section. Then complete your top 3 key achievements for the year (refer below) and Part 2 of the Outcomes and Performance Indicators table.</w:t>
      </w:r>
    </w:p>
    <w:p w14:paraId="55F6189F" w14:textId="77777777" w:rsidR="00DD5AC2" w:rsidRDefault="00DD5AC2" w:rsidP="00120EA4">
      <w:pPr>
        <w:rPr>
          <w:rFonts w:cstheme="minorHAnsi"/>
          <w:b/>
          <w:sz w:val="24"/>
        </w:rPr>
      </w:pPr>
    </w:p>
    <w:p w14:paraId="21B1CAA8" w14:textId="77777777" w:rsidR="00490EA9" w:rsidRPr="007503CA" w:rsidRDefault="00490EA9" w:rsidP="00120EA4">
      <w:pPr>
        <w:rPr>
          <w:rFonts w:cstheme="minorHAnsi"/>
          <w:b/>
          <w:sz w:val="24"/>
        </w:rPr>
      </w:pPr>
    </w:p>
    <w:p w14:paraId="0DFC090E" w14:textId="77777777" w:rsidR="00120EA4" w:rsidRDefault="00120EA4" w:rsidP="00120EA4">
      <w:pPr>
        <w:rPr>
          <w:rFonts w:cstheme="minorHAnsi"/>
          <w:sz w:val="24"/>
        </w:rPr>
      </w:pPr>
      <w:r w:rsidRPr="007503CA">
        <w:rPr>
          <w:rFonts w:cstheme="minorHAnsi"/>
          <w:sz w:val="24"/>
        </w:rPr>
        <w:t>Please complete the following:</w:t>
      </w:r>
    </w:p>
    <w:p w14:paraId="5599589A" w14:textId="77777777" w:rsidR="00DD5AC2" w:rsidRPr="007503CA" w:rsidRDefault="00DD5AC2" w:rsidP="00120EA4">
      <w:pPr>
        <w:rPr>
          <w:rFonts w:cstheme="minorHAnsi"/>
          <w:sz w:val="24"/>
        </w:rPr>
      </w:pPr>
    </w:p>
    <w:p w14:paraId="18F4208D" w14:textId="29F3604F" w:rsidR="00120EA4" w:rsidRPr="007503CA" w:rsidRDefault="00120EA4" w:rsidP="00120EA4">
      <w:pPr>
        <w:rPr>
          <w:rFonts w:cstheme="minorHAnsi"/>
          <w:sz w:val="24"/>
        </w:rPr>
      </w:pPr>
      <w:r w:rsidRPr="007503CA">
        <w:rPr>
          <w:rFonts w:cstheme="minorHAnsi"/>
          <w:sz w:val="24"/>
        </w:rPr>
        <w:t>F</w:t>
      </w:r>
      <w:r w:rsidR="00277B2A">
        <w:rPr>
          <w:rFonts w:cstheme="minorHAnsi"/>
          <w:sz w:val="24"/>
        </w:rPr>
        <w:t>rom</w:t>
      </w:r>
      <w:r w:rsidRPr="007503CA">
        <w:rPr>
          <w:rFonts w:cstheme="minorHAnsi"/>
          <w:sz w:val="24"/>
        </w:rPr>
        <w:t xml:space="preserve"> the </w:t>
      </w:r>
      <w:r w:rsidR="00AE7B4B" w:rsidRPr="00A33679">
        <w:rPr>
          <w:rFonts w:cstheme="minorHAnsi"/>
          <w:b/>
          <w:bCs/>
          <w:color w:val="ED7D31" w:themeColor="accent2"/>
          <w:sz w:val="24"/>
        </w:rPr>
        <w:t>Annual Business Plan and Budget</w:t>
      </w:r>
      <w:r w:rsidRPr="007503CA">
        <w:rPr>
          <w:rFonts w:cstheme="minorHAnsi"/>
          <w:sz w:val="24"/>
        </w:rPr>
        <w:t xml:space="preserve">: </w:t>
      </w:r>
      <w:r w:rsidR="00277B2A">
        <w:rPr>
          <w:rFonts w:cstheme="minorHAnsi"/>
          <w:sz w:val="24"/>
        </w:rPr>
        <w:t>the t</w:t>
      </w:r>
      <w:r w:rsidRPr="007503CA">
        <w:rPr>
          <w:rFonts w:cstheme="minorHAnsi"/>
          <w:sz w:val="24"/>
        </w:rPr>
        <w:t>op 5 strategic priorities</w:t>
      </w:r>
      <w:r w:rsidR="000543B9">
        <w:rPr>
          <w:rFonts w:cstheme="minorHAnsi"/>
          <w:sz w:val="24"/>
        </w:rPr>
        <w:t xml:space="preserve"> </w:t>
      </w:r>
      <w:r w:rsidR="00277B2A">
        <w:rPr>
          <w:rFonts w:cstheme="minorHAnsi"/>
          <w:sz w:val="24"/>
        </w:rPr>
        <w:t>were</w:t>
      </w:r>
      <w:r w:rsidRPr="007503CA">
        <w:rPr>
          <w:rFonts w:cstheme="minorHAnsi"/>
          <w:sz w:val="24"/>
        </w:rPr>
        <w:t>:</w:t>
      </w:r>
    </w:p>
    <w:p w14:paraId="6891791E" w14:textId="77777777" w:rsidR="00120EA4" w:rsidRPr="007503CA" w:rsidRDefault="00120EA4" w:rsidP="00120EA4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sz w:val="24"/>
        </w:rPr>
      </w:pPr>
    </w:p>
    <w:p w14:paraId="2FE06112" w14:textId="77777777" w:rsidR="00120EA4" w:rsidRPr="007503CA" w:rsidRDefault="00120EA4" w:rsidP="00120EA4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sz w:val="24"/>
        </w:rPr>
      </w:pPr>
    </w:p>
    <w:p w14:paraId="4DF8BBF7" w14:textId="77777777" w:rsidR="00120EA4" w:rsidRPr="007503CA" w:rsidRDefault="00120EA4" w:rsidP="00120EA4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sz w:val="24"/>
        </w:rPr>
      </w:pPr>
    </w:p>
    <w:p w14:paraId="5A4FD70F" w14:textId="77777777" w:rsidR="00120EA4" w:rsidRPr="007503CA" w:rsidRDefault="00120EA4" w:rsidP="00120EA4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sz w:val="24"/>
        </w:rPr>
      </w:pPr>
    </w:p>
    <w:p w14:paraId="43FA3C9B" w14:textId="77777777" w:rsidR="00120EA4" w:rsidRPr="007503CA" w:rsidRDefault="00120EA4" w:rsidP="00120EA4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sz w:val="24"/>
        </w:rPr>
      </w:pPr>
    </w:p>
    <w:p w14:paraId="71F3DE32" w14:textId="1895CCCC" w:rsidR="00120EA4" w:rsidRPr="007503CA" w:rsidRDefault="00120EA4" w:rsidP="00120EA4">
      <w:pPr>
        <w:rPr>
          <w:rFonts w:cstheme="minorHAnsi"/>
          <w:sz w:val="24"/>
        </w:rPr>
      </w:pPr>
      <w:r w:rsidRPr="007503CA">
        <w:rPr>
          <w:rFonts w:cstheme="minorHAnsi"/>
          <w:sz w:val="24"/>
        </w:rPr>
        <w:t>F</w:t>
      </w:r>
      <w:r w:rsidR="00277B2A">
        <w:rPr>
          <w:rFonts w:cstheme="minorHAnsi"/>
          <w:sz w:val="24"/>
        </w:rPr>
        <w:t xml:space="preserve">rom </w:t>
      </w:r>
      <w:r w:rsidRPr="007503CA">
        <w:rPr>
          <w:rFonts w:cstheme="minorHAnsi"/>
          <w:sz w:val="24"/>
        </w:rPr>
        <w:t xml:space="preserve">the </w:t>
      </w:r>
      <w:r w:rsidR="00AE7B4B" w:rsidRPr="00A33679">
        <w:rPr>
          <w:rFonts w:cstheme="minorHAnsi"/>
          <w:b/>
          <w:bCs/>
          <w:color w:val="ED7D31" w:themeColor="accent2"/>
          <w:sz w:val="24"/>
        </w:rPr>
        <w:t>Annual Business Plan and Budget</w:t>
      </w:r>
      <w:r w:rsidRPr="007503CA">
        <w:rPr>
          <w:rFonts w:cstheme="minorHAnsi"/>
          <w:sz w:val="24"/>
        </w:rPr>
        <w:t xml:space="preserve">: </w:t>
      </w:r>
      <w:r w:rsidR="00277B2A">
        <w:rPr>
          <w:rFonts w:cstheme="minorHAnsi"/>
          <w:sz w:val="24"/>
        </w:rPr>
        <w:t xml:space="preserve">the </w:t>
      </w:r>
      <w:r w:rsidRPr="007503CA">
        <w:rPr>
          <w:rFonts w:cstheme="minorHAnsi"/>
          <w:sz w:val="24"/>
        </w:rPr>
        <w:t xml:space="preserve">top 5 key business activities </w:t>
      </w:r>
      <w:r w:rsidR="00277B2A">
        <w:rPr>
          <w:rFonts w:cstheme="minorHAnsi"/>
          <w:sz w:val="24"/>
        </w:rPr>
        <w:t>were</w:t>
      </w:r>
      <w:r w:rsidRPr="007503CA">
        <w:rPr>
          <w:rFonts w:cstheme="minorHAnsi"/>
          <w:sz w:val="24"/>
        </w:rPr>
        <w:t>:</w:t>
      </w:r>
    </w:p>
    <w:p w14:paraId="33A026D7" w14:textId="77777777" w:rsidR="00120EA4" w:rsidRPr="007503CA" w:rsidRDefault="00120EA4" w:rsidP="00120EA4">
      <w:pPr>
        <w:pStyle w:val="ListParagraph"/>
        <w:numPr>
          <w:ilvl w:val="0"/>
          <w:numId w:val="37"/>
        </w:numPr>
        <w:spacing w:line="240" w:lineRule="auto"/>
        <w:rPr>
          <w:rFonts w:cstheme="minorHAnsi"/>
          <w:sz w:val="24"/>
        </w:rPr>
      </w:pPr>
    </w:p>
    <w:p w14:paraId="21FED78E" w14:textId="77777777" w:rsidR="00120EA4" w:rsidRPr="007503CA" w:rsidRDefault="00120EA4" w:rsidP="00120EA4">
      <w:pPr>
        <w:pStyle w:val="ListParagraph"/>
        <w:numPr>
          <w:ilvl w:val="0"/>
          <w:numId w:val="37"/>
        </w:numPr>
        <w:spacing w:line="240" w:lineRule="auto"/>
        <w:rPr>
          <w:rFonts w:cstheme="minorHAnsi"/>
          <w:sz w:val="24"/>
        </w:rPr>
      </w:pPr>
    </w:p>
    <w:p w14:paraId="48A02712" w14:textId="77777777" w:rsidR="00120EA4" w:rsidRPr="007503CA" w:rsidRDefault="00120EA4" w:rsidP="00120EA4">
      <w:pPr>
        <w:pStyle w:val="ListParagraph"/>
        <w:numPr>
          <w:ilvl w:val="0"/>
          <w:numId w:val="37"/>
        </w:numPr>
        <w:spacing w:line="240" w:lineRule="auto"/>
        <w:rPr>
          <w:rFonts w:cstheme="minorHAnsi"/>
          <w:sz w:val="24"/>
        </w:rPr>
      </w:pPr>
    </w:p>
    <w:p w14:paraId="4307B821" w14:textId="77777777" w:rsidR="00120EA4" w:rsidRPr="007503CA" w:rsidRDefault="00120EA4" w:rsidP="00120EA4">
      <w:pPr>
        <w:pStyle w:val="ListParagraph"/>
        <w:numPr>
          <w:ilvl w:val="0"/>
          <w:numId w:val="37"/>
        </w:numPr>
        <w:spacing w:line="240" w:lineRule="auto"/>
        <w:rPr>
          <w:rFonts w:cstheme="minorHAnsi"/>
          <w:sz w:val="24"/>
        </w:rPr>
      </w:pPr>
    </w:p>
    <w:p w14:paraId="1A2F949F" w14:textId="77777777" w:rsidR="00120EA4" w:rsidRPr="007503CA" w:rsidRDefault="00120EA4" w:rsidP="00120EA4">
      <w:pPr>
        <w:pStyle w:val="ListParagraph"/>
        <w:numPr>
          <w:ilvl w:val="0"/>
          <w:numId w:val="37"/>
        </w:numPr>
        <w:spacing w:line="240" w:lineRule="auto"/>
        <w:rPr>
          <w:rFonts w:cstheme="minorHAnsi"/>
          <w:sz w:val="24"/>
        </w:rPr>
      </w:pPr>
    </w:p>
    <w:p w14:paraId="2E6547F1" w14:textId="00B13964" w:rsidR="00120EA4" w:rsidRPr="007503CA" w:rsidRDefault="00120EA4" w:rsidP="00120EA4">
      <w:pPr>
        <w:shd w:val="clear" w:color="auto" w:fill="FFFFFF" w:themeFill="background1"/>
        <w:rPr>
          <w:rFonts w:cstheme="minorHAnsi"/>
          <w:sz w:val="24"/>
        </w:rPr>
      </w:pPr>
      <w:r w:rsidRPr="007503CA">
        <w:rPr>
          <w:rFonts w:cstheme="minorHAnsi"/>
          <w:sz w:val="24"/>
        </w:rPr>
        <w:t xml:space="preserve">For the </w:t>
      </w:r>
      <w:r w:rsidR="007C2301" w:rsidRPr="00A33679">
        <w:rPr>
          <w:rFonts w:cstheme="minorHAnsi"/>
          <w:b/>
          <w:bCs/>
          <w:color w:val="00B050"/>
          <w:sz w:val="24"/>
        </w:rPr>
        <w:t>Annual Report on Outcomes</w:t>
      </w:r>
      <w:r w:rsidRPr="007503CA">
        <w:rPr>
          <w:rFonts w:cstheme="minorHAnsi"/>
          <w:sz w:val="24"/>
        </w:rPr>
        <w:t>: provide summary of top 3 key achievements for the year</w:t>
      </w:r>
      <w:r>
        <w:rPr>
          <w:rFonts w:cstheme="minorHAnsi"/>
          <w:sz w:val="24"/>
        </w:rPr>
        <w:t>:</w:t>
      </w:r>
    </w:p>
    <w:p w14:paraId="7E85BA85" w14:textId="77777777" w:rsidR="00120EA4" w:rsidRPr="007503CA" w:rsidRDefault="00120EA4" w:rsidP="00120EA4">
      <w:pPr>
        <w:pStyle w:val="ListParagraph"/>
        <w:numPr>
          <w:ilvl w:val="0"/>
          <w:numId w:val="38"/>
        </w:numPr>
        <w:spacing w:line="240" w:lineRule="auto"/>
        <w:rPr>
          <w:rFonts w:cstheme="minorHAnsi"/>
          <w:sz w:val="24"/>
        </w:rPr>
      </w:pPr>
    </w:p>
    <w:p w14:paraId="6B517594" w14:textId="77777777" w:rsidR="00120EA4" w:rsidRPr="00112713" w:rsidRDefault="00120EA4" w:rsidP="00120EA4">
      <w:pPr>
        <w:pStyle w:val="ListParagraph"/>
        <w:numPr>
          <w:ilvl w:val="0"/>
          <w:numId w:val="38"/>
        </w:numPr>
        <w:spacing w:line="240" w:lineRule="auto"/>
        <w:rPr>
          <w:rFonts w:cstheme="minorHAnsi"/>
          <w:sz w:val="24"/>
        </w:rPr>
      </w:pPr>
    </w:p>
    <w:p w14:paraId="2F1892F2" w14:textId="77777777" w:rsidR="00120EA4" w:rsidRPr="00112713" w:rsidRDefault="00120EA4" w:rsidP="00120EA4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</w:rPr>
      </w:pPr>
    </w:p>
    <w:p w14:paraId="5CCA2235" w14:textId="77777777" w:rsidR="00120EA4" w:rsidRPr="00112713" w:rsidRDefault="00120EA4" w:rsidP="00120EA4">
      <w:pPr>
        <w:rPr>
          <w:rFonts w:cstheme="minorHAnsi"/>
          <w:sz w:val="24"/>
        </w:rPr>
      </w:pPr>
    </w:p>
    <w:p w14:paraId="518F325B" w14:textId="77777777" w:rsidR="00120EA4" w:rsidRDefault="00120EA4" w:rsidP="00120EA4">
      <w:pPr>
        <w:rPr>
          <w:rFonts w:cstheme="minorHAnsi"/>
          <w:sz w:val="24"/>
        </w:rPr>
      </w:pPr>
    </w:p>
    <w:p w14:paraId="7D8BA47F" w14:textId="77777777" w:rsidR="00120EA4" w:rsidRDefault="00120EA4" w:rsidP="00120EA4">
      <w:pPr>
        <w:rPr>
          <w:rFonts w:cstheme="minorHAnsi"/>
          <w:sz w:val="24"/>
        </w:rPr>
      </w:pPr>
    </w:p>
    <w:p w14:paraId="71329B5D" w14:textId="77777777" w:rsidR="00120EA4" w:rsidRDefault="00120EA4" w:rsidP="00120EA4">
      <w:pPr>
        <w:rPr>
          <w:rFonts w:cstheme="minorHAnsi"/>
          <w:sz w:val="24"/>
        </w:rPr>
      </w:pPr>
    </w:p>
    <w:p w14:paraId="3D7F291C" w14:textId="77777777" w:rsidR="00120EA4" w:rsidRDefault="00120EA4" w:rsidP="00120EA4">
      <w:pPr>
        <w:rPr>
          <w:rFonts w:cstheme="minorHAnsi"/>
          <w:sz w:val="24"/>
        </w:rPr>
      </w:pPr>
    </w:p>
    <w:p w14:paraId="5258E76B" w14:textId="77777777" w:rsidR="00120EA4" w:rsidRDefault="00120EA4" w:rsidP="00120EA4">
      <w:pPr>
        <w:rPr>
          <w:rFonts w:cstheme="minorHAnsi"/>
          <w:sz w:val="24"/>
        </w:rPr>
      </w:pPr>
    </w:p>
    <w:p w14:paraId="37B2E251" w14:textId="77777777" w:rsidR="00120EA4" w:rsidRDefault="00120EA4" w:rsidP="00120EA4">
      <w:pPr>
        <w:rPr>
          <w:rFonts w:cstheme="minorHAnsi"/>
          <w:sz w:val="24"/>
        </w:rPr>
      </w:pPr>
    </w:p>
    <w:p w14:paraId="64A10D39" w14:textId="77777777" w:rsidR="00120EA4" w:rsidRDefault="00120EA4" w:rsidP="00120EA4">
      <w:pPr>
        <w:rPr>
          <w:rFonts w:cstheme="minorHAnsi"/>
          <w:sz w:val="24"/>
        </w:rPr>
      </w:pPr>
    </w:p>
    <w:p w14:paraId="11852EB5" w14:textId="77777777" w:rsidR="00120EA4" w:rsidRDefault="00120EA4" w:rsidP="00120EA4">
      <w:pPr>
        <w:rPr>
          <w:rFonts w:cstheme="minorHAnsi"/>
          <w:sz w:val="24"/>
        </w:rPr>
      </w:pPr>
    </w:p>
    <w:p w14:paraId="3D5D97EB" w14:textId="77777777" w:rsidR="00120EA4" w:rsidRDefault="00120EA4" w:rsidP="00120EA4">
      <w:pPr>
        <w:rPr>
          <w:rFonts w:cstheme="minorHAnsi"/>
          <w:sz w:val="24"/>
        </w:rPr>
      </w:pPr>
    </w:p>
    <w:p w14:paraId="4A99D4C2" w14:textId="77777777" w:rsidR="00120EA4" w:rsidRDefault="00120EA4" w:rsidP="00120EA4">
      <w:pPr>
        <w:rPr>
          <w:rFonts w:cstheme="minorHAnsi"/>
          <w:sz w:val="24"/>
        </w:rPr>
      </w:pPr>
    </w:p>
    <w:p w14:paraId="0A83EDC6" w14:textId="77777777" w:rsidR="00120EA4" w:rsidRDefault="00120EA4" w:rsidP="00120EA4">
      <w:pPr>
        <w:rPr>
          <w:rFonts w:cstheme="minorHAnsi"/>
          <w:sz w:val="24"/>
        </w:rPr>
      </w:pPr>
    </w:p>
    <w:p w14:paraId="02456980" w14:textId="77777777" w:rsidR="00120EA4" w:rsidRPr="009E39B0" w:rsidRDefault="00120EA4" w:rsidP="00120EA4">
      <w:pPr>
        <w:rPr>
          <w:rFonts w:cstheme="minorHAnsi"/>
          <w:sz w:val="24"/>
        </w:rPr>
      </w:pPr>
    </w:p>
    <w:sectPr w:rsidR="00120EA4" w:rsidRPr="009E39B0" w:rsidSect="00120EA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23811" w:h="16838" w:orient="landscape" w:code="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DACE" w14:textId="77777777" w:rsidR="003F71C5" w:rsidRDefault="003F71C5" w:rsidP="0066782C">
      <w:r>
        <w:separator/>
      </w:r>
    </w:p>
  </w:endnote>
  <w:endnote w:type="continuationSeparator" w:id="0">
    <w:p w14:paraId="097E56A7" w14:textId="77777777" w:rsidR="003F71C5" w:rsidRDefault="003F71C5" w:rsidP="0066782C">
      <w:r>
        <w:continuationSeparator/>
      </w:r>
    </w:p>
  </w:endnote>
  <w:endnote w:type="continuationNotice" w:id="1">
    <w:p w14:paraId="782051EF" w14:textId="77777777" w:rsidR="003F71C5" w:rsidRDefault="003F7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5A6B" w14:textId="1A8A5D5B" w:rsidR="00AC2C61" w:rsidRDefault="00AC2C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92C24A1" wp14:editId="6434E8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3400645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D2F11" w14:textId="6E6361A2" w:rsidR="00AC2C61" w:rsidRPr="00AC2C61" w:rsidRDefault="00AC2C61" w:rsidP="00AC2C6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C2C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C24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57.2pt;height:32.1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ebf9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06DD2F11" w14:textId="6E6361A2" w:rsidR="00AC2C61" w:rsidRPr="00AC2C61" w:rsidRDefault="00AC2C61" w:rsidP="00AC2C6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C2C6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C1DE" w14:textId="6470F23B" w:rsidR="00AC2C61" w:rsidRDefault="00AC2C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C09B14D" wp14:editId="46951104">
              <wp:simplePos x="457200" y="10072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79151959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20FA8" w14:textId="5A1F7333" w:rsidR="00AC2C61" w:rsidRPr="00AC2C61" w:rsidRDefault="00AC2C61" w:rsidP="00AC2C6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C2C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9B1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57.2pt;height:32.1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" filled="f" stroked="f">
              <v:textbox style="mso-fit-shape-to-text:t" inset="0,0,0,15pt">
                <w:txbxContent>
                  <w:p w14:paraId="30020FA8" w14:textId="5A1F7333" w:rsidR="00AC2C61" w:rsidRPr="00AC2C61" w:rsidRDefault="00AC2C61" w:rsidP="00AC2C6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C2C6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F895" w14:textId="356B797F" w:rsidR="00AC2C61" w:rsidRDefault="00AC2C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720D0FA" wp14:editId="267520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15758379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F6E01" w14:textId="2F2BED36" w:rsidR="00AC2C61" w:rsidRPr="00AC2C61" w:rsidRDefault="00AC2C61" w:rsidP="00AC2C6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C2C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0D0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7.2pt;height:32.1pt;z-index:25165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trCR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31FF6E01" w14:textId="2F2BED36" w:rsidR="00AC2C61" w:rsidRPr="00AC2C61" w:rsidRDefault="00AC2C61" w:rsidP="00AC2C6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C2C6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1715" w14:textId="77777777" w:rsidR="00120EA4" w:rsidRDefault="00120E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F64B5E" wp14:editId="46B620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24815"/>
              <wp:effectExtent l="0" t="0" r="16510" b="0"/>
              <wp:wrapNone/>
              <wp:docPr id="88756545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57635" w14:textId="77777777" w:rsidR="00120EA4" w:rsidRPr="004B1881" w:rsidRDefault="00120EA4" w:rsidP="004B188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B188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64B5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OFFICIAL" style="position:absolute;margin-left:0;margin-top:0;width:57.2pt;height:33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" filled="f" stroked="f">
              <v:textbox style="mso-fit-shape-to-text:t" inset="0,0,0,15pt">
                <w:txbxContent>
                  <w:p w14:paraId="6FC57635" w14:textId="77777777" w:rsidR="00120EA4" w:rsidRPr="004B1881" w:rsidRDefault="00120EA4" w:rsidP="004B188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B188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0735" w14:textId="77777777" w:rsidR="00120EA4" w:rsidRDefault="00120E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FE8D60" wp14:editId="598290FD">
              <wp:simplePos x="914400" y="10072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24815"/>
              <wp:effectExtent l="0" t="0" r="16510" b="0"/>
              <wp:wrapNone/>
              <wp:docPr id="209434837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7CAAC" w14:textId="77777777" w:rsidR="00120EA4" w:rsidRPr="004B1881" w:rsidRDefault="00120EA4" w:rsidP="004B188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B188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E8D60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OFFICIAL" style="position:absolute;margin-left:0;margin-top:0;width:57.2pt;height:33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" filled="f" stroked="f">
              <v:textbox style="mso-fit-shape-to-text:t" inset="0,0,0,15pt">
                <w:txbxContent>
                  <w:p w14:paraId="5407CAAC" w14:textId="77777777" w:rsidR="00120EA4" w:rsidRPr="004B1881" w:rsidRDefault="00120EA4" w:rsidP="004B188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B188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3639" w14:textId="77777777" w:rsidR="00120EA4" w:rsidRDefault="00120E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2F9B47" wp14:editId="7864E5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24815"/>
              <wp:effectExtent l="0" t="0" r="16510" b="0"/>
              <wp:wrapNone/>
              <wp:docPr id="11285977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4D0D6" w14:textId="77777777" w:rsidR="00120EA4" w:rsidRPr="004B1881" w:rsidRDefault="00120EA4" w:rsidP="004B188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B188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F9B4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OFFICIAL" style="position:absolute;margin-left:0;margin-top:0;width:57.2pt;height:33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" filled="f" stroked="f">
              <v:textbox style="mso-fit-shape-to-text:t" inset="0,0,0,15pt">
                <w:txbxContent>
                  <w:p w14:paraId="56F4D0D6" w14:textId="77777777" w:rsidR="00120EA4" w:rsidRPr="004B1881" w:rsidRDefault="00120EA4" w:rsidP="004B188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B188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9405" w14:textId="77777777" w:rsidR="003F71C5" w:rsidRDefault="003F71C5" w:rsidP="0066782C">
      <w:r>
        <w:separator/>
      </w:r>
    </w:p>
  </w:footnote>
  <w:footnote w:type="continuationSeparator" w:id="0">
    <w:p w14:paraId="10B3BE65" w14:textId="77777777" w:rsidR="003F71C5" w:rsidRDefault="003F71C5" w:rsidP="0066782C">
      <w:r>
        <w:continuationSeparator/>
      </w:r>
    </w:p>
  </w:footnote>
  <w:footnote w:type="continuationNotice" w:id="1">
    <w:p w14:paraId="29CFDE7B" w14:textId="77777777" w:rsidR="003F71C5" w:rsidRDefault="003F71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2E9B" w14:textId="2C7F189F" w:rsidR="00AC2C61" w:rsidRDefault="00AC2C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22E04502" wp14:editId="784DE7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823207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13F68" w14:textId="0F5A41EA" w:rsidR="00AC2C61" w:rsidRPr="00AC2C61" w:rsidRDefault="00AC2C61" w:rsidP="00AC2C6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C2C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0450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7.2pt;height:32.1pt;z-index:2516531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2F313F68" w14:textId="0F5A41EA" w:rsidR="00AC2C61" w:rsidRPr="00AC2C61" w:rsidRDefault="00AC2C61" w:rsidP="00AC2C6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C2C6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FF11" w14:textId="0CE9B595" w:rsidR="00A32C4E" w:rsidRDefault="00AC2C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7CE7D62A" wp14:editId="305F5B1A">
              <wp:simplePos x="457200" y="450376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7920948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5D333" w14:textId="622421EB" w:rsidR="00AC2C61" w:rsidRPr="00AC2C61" w:rsidRDefault="00AC2C61" w:rsidP="00AC2C6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C2C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7D6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7.2pt;height:32.1pt;z-index:2516541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" filled="f" stroked="f">
              <v:textbox style="mso-fit-shape-to-text:t" inset="0,15pt,0,0">
                <w:txbxContent>
                  <w:p w14:paraId="4C25D333" w14:textId="622421EB" w:rsidR="00AC2C61" w:rsidRPr="00AC2C61" w:rsidRDefault="00AC2C61" w:rsidP="00AC2C6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C2C6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74AF" w14:textId="3A4EC3A6" w:rsidR="00AC2C61" w:rsidRDefault="00AC2C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7AB477BD" wp14:editId="2CF367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6502771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CA488" w14:textId="4A90C8A7" w:rsidR="00AC2C61" w:rsidRPr="00AC2C61" w:rsidRDefault="00AC2C61" w:rsidP="00AC2C6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C2C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477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57.2pt;height:32.1pt;z-index:2516520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HO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RU1H6bfQXWipTyc+Q5OrhtqvREBn4UngmlaEi0+&#10;0aFb6EoOF4uzGvyPv/ljPuFOUc46EkzJLSmas/abJT6itpIx/px/zOnmB/duMOzB3APJcEwvwslk&#10;xjxsB1N7MK8k51VsRCFhJbUrOQ7mPZ6VS89BqtUqJZGMnMCN3ToZS0e4IpYv/avw7gI4ElOPMKhJ&#10;FG9wP+fGP4NbHZDQT6REaM9AXhAnCSauLs8lavzXe8q6PerlTwA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0aIhzg0CAAAcBAAA&#10;DgAAAAAAAAAAAAAAAAAuAgAAZHJzL2Uyb0RvYy54bWxQSwECLQAUAAYACAAAACEApeHP4tkAAAAE&#10;AQAADwAAAAAAAAAAAAAAAABnBAAAZHJzL2Rvd25yZXYueG1sUEsFBgAAAAAEAAQA8wAAAG0FAAAA&#10;AA==&#10;" filled="f" stroked="f">
              <v:textbox style="mso-fit-shape-to-text:t" inset="0,15pt,0,0">
                <w:txbxContent>
                  <w:p w14:paraId="4C8CA488" w14:textId="4A90C8A7" w:rsidR="00AC2C61" w:rsidRPr="00AC2C61" w:rsidRDefault="00AC2C61" w:rsidP="00AC2C6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C2C6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DE91" w14:textId="77777777" w:rsidR="00120EA4" w:rsidRDefault="00120E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2FE3A9" wp14:editId="313DC2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24815"/>
              <wp:effectExtent l="0" t="0" r="16510" b="13335"/>
              <wp:wrapNone/>
              <wp:docPr id="17552533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72EF6" w14:textId="77777777" w:rsidR="00120EA4" w:rsidRPr="004B1881" w:rsidRDefault="00120EA4" w:rsidP="004B188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B188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FE3A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margin-left:0;margin-top:0;width:57.2pt;height:33.4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" filled="f" stroked="f">
              <v:textbox style="mso-fit-shape-to-text:t" inset="0,15pt,0,0">
                <w:txbxContent>
                  <w:p w14:paraId="5E372EF6" w14:textId="77777777" w:rsidR="00120EA4" w:rsidRPr="004B1881" w:rsidRDefault="00120EA4" w:rsidP="004B188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B188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A714" w14:textId="77777777" w:rsidR="00120EA4" w:rsidRDefault="00120E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A71E36" wp14:editId="723ED6DB">
              <wp:simplePos x="914400" y="450376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24815"/>
              <wp:effectExtent l="0" t="0" r="16510" b="13335"/>
              <wp:wrapNone/>
              <wp:docPr id="13240785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44EFC" w14:textId="77777777" w:rsidR="00120EA4" w:rsidRPr="004B1881" w:rsidRDefault="00120EA4" w:rsidP="004B188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B188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71E3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" style="position:absolute;margin-left:0;margin-top:0;width:57.2pt;height:33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" filled="f" stroked="f">
              <v:textbox style="mso-fit-shape-to-text:t" inset="0,15pt,0,0">
                <w:txbxContent>
                  <w:p w14:paraId="29644EFC" w14:textId="77777777" w:rsidR="00120EA4" w:rsidRPr="004B1881" w:rsidRDefault="00120EA4" w:rsidP="004B188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B188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F3E0" w14:textId="77777777" w:rsidR="00120EA4" w:rsidRDefault="00120E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CB888D8" wp14:editId="4E66C0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24815"/>
              <wp:effectExtent l="0" t="0" r="16510" b="13335"/>
              <wp:wrapNone/>
              <wp:docPr id="21417051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11028" w14:textId="77777777" w:rsidR="00120EA4" w:rsidRPr="004B1881" w:rsidRDefault="00120EA4" w:rsidP="004B188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B188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888D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OFFICIAL" style="position:absolute;margin-left:0;margin-top:0;width:57.2pt;height:33.4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iwDQIAAB0EAAAOAAAAZHJzL2Uyb0RvYy54bWysU01v2zAMvQ/YfxB0X+wEadc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" filled="f" stroked="f">
              <v:textbox style="mso-fit-shape-to-text:t" inset="0,15pt,0,0">
                <w:txbxContent>
                  <w:p w14:paraId="01011028" w14:textId="77777777" w:rsidR="00120EA4" w:rsidRPr="004B1881" w:rsidRDefault="00120EA4" w:rsidP="004B188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B188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F20"/>
    <w:multiLevelType w:val="hybridMultilevel"/>
    <w:tmpl w:val="43405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E7D19"/>
    <w:multiLevelType w:val="hybridMultilevel"/>
    <w:tmpl w:val="3B0A5FF4"/>
    <w:lvl w:ilvl="0" w:tplc="514ADE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0471F"/>
    <w:multiLevelType w:val="hybridMultilevel"/>
    <w:tmpl w:val="DD4A0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C7C62"/>
    <w:multiLevelType w:val="hybridMultilevel"/>
    <w:tmpl w:val="A2145474"/>
    <w:lvl w:ilvl="0" w:tplc="119AAC12">
      <w:start w:val="3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318" w:hanging="360"/>
      </w:pPr>
    </w:lvl>
    <w:lvl w:ilvl="2" w:tplc="0C09001B" w:tentative="1">
      <w:start w:val="1"/>
      <w:numFmt w:val="lowerRoman"/>
      <w:lvlText w:val="%3."/>
      <w:lvlJc w:val="right"/>
      <w:pPr>
        <w:ind w:left="8038" w:hanging="180"/>
      </w:pPr>
    </w:lvl>
    <w:lvl w:ilvl="3" w:tplc="0C09000F" w:tentative="1">
      <w:start w:val="1"/>
      <w:numFmt w:val="decimal"/>
      <w:lvlText w:val="%4."/>
      <w:lvlJc w:val="left"/>
      <w:pPr>
        <w:ind w:left="8758" w:hanging="360"/>
      </w:pPr>
    </w:lvl>
    <w:lvl w:ilvl="4" w:tplc="0C090019" w:tentative="1">
      <w:start w:val="1"/>
      <w:numFmt w:val="lowerLetter"/>
      <w:lvlText w:val="%5."/>
      <w:lvlJc w:val="left"/>
      <w:pPr>
        <w:ind w:left="9478" w:hanging="360"/>
      </w:pPr>
    </w:lvl>
    <w:lvl w:ilvl="5" w:tplc="0C09001B" w:tentative="1">
      <w:start w:val="1"/>
      <w:numFmt w:val="lowerRoman"/>
      <w:lvlText w:val="%6."/>
      <w:lvlJc w:val="right"/>
      <w:pPr>
        <w:ind w:left="10198" w:hanging="180"/>
      </w:pPr>
    </w:lvl>
    <w:lvl w:ilvl="6" w:tplc="0C09000F" w:tentative="1">
      <w:start w:val="1"/>
      <w:numFmt w:val="decimal"/>
      <w:lvlText w:val="%7."/>
      <w:lvlJc w:val="left"/>
      <w:pPr>
        <w:ind w:left="10918" w:hanging="360"/>
      </w:pPr>
    </w:lvl>
    <w:lvl w:ilvl="7" w:tplc="0C090019" w:tentative="1">
      <w:start w:val="1"/>
      <w:numFmt w:val="lowerLetter"/>
      <w:lvlText w:val="%8."/>
      <w:lvlJc w:val="left"/>
      <w:pPr>
        <w:ind w:left="11638" w:hanging="360"/>
      </w:pPr>
    </w:lvl>
    <w:lvl w:ilvl="8" w:tplc="0C0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4" w15:restartNumberingAfterBreak="0">
    <w:nsid w:val="0E9F0CD7"/>
    <w:multiLevelType w:val="hybridMultilevel"/>
    <w:tmpl w:val="1570D268"/>
    <w:lvl w:ilvl="0" w:tplc="80CA6D5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436A6"/>
    <w:multiLevelType w:val="hybridMultilevel"/>
    <w:tmpl w:val="79AE8EB6"/>
    <w:lvl w:ilvl="0" w:tplc="80CA6D58">
      <w:start w:val="1"/>
      <w:numFmt w:val="decimal"/>
      <w:lvlText w:val="%1."/>
      <w:lvlJc w:val="left"/>
      <w:pPr>
        <w:ind w:left="6598" w:hanging="360"/>
      </w:pPr>
      <w:rPr>
        <w:rFonts w:hint="default"/>
        <w:b/>
        <w:color w:val="auto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52088"/>
    <w:multiLevelType w:val="hybridMultilevel"/>
    <w:tmpl w:val="51AE01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82D13"/>
    <w:multiLevelType w:val="hybridMultilevel"/>
    <w:tmpl w:val="F83E0A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367E"/>
    <w:multiLevelType w:val="hybridMultilevel"/>
    <w:tmpl w:val="3D6A8068"/>
    <w:lvl w:ilvl="0" w:tplc="80CA6D58">
      <w:start w:val="1"/>
      <w:numFmt w:val="decimal"/>
      <w:lvlText w:val="%1."/>
      <w:lvlJc w:val="left"/>
      <w:pPr>
        <w:ind w:left="6598" w:hanging="360"/>
      </w:pPr>
      <w:rPr>
        <w:rFonts w:hint="default"/>
        <w:b/>
        <w:color w:val="auto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39AA"/>
    <w:multiLevelType w:val="hybridMultilevel"/>
    <w:tmpl w:val="D05605D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6B834D0"/>
    <w:multiLevelType w:val="hybridMultilevel"/>
    <w:tmpl w:val="7D140950"/>
    <w:lvl w:ilvl="0" w:tplc="DA58E4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15CDE"/>
    <w:multiLevelType w:val="hybridMultilevel"/>
    <w:tmpl w:val="1570D268"/>
    <w:lvl w:ilvl="0" w:tplc="80CA6D5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663F2"/>
    <w:multiLevelType w:val="hybridMultilevel"/>
    <w:tmpl w:val="F682874E"/>
    <w:lvl w:ilvl="0" w:tplc="0C0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3" w15:restartNumberingAfterBreak="0">
    <w:nsid w:val="24BF5AF9"/>
    <w:multiLevelType w:val="hybridMultilevel"/>
    <w:tmpl w:val="FEF6C4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FC33D7"/>
    <w:multiLevelType w:val="hybridMultilevel"/>
    <w:tmpl w:val="1570D268"/>
    <w:lvl w:ilvl="0" w:tplc="80CA6D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-4078" w:hanging="360"/>
      </w:pPr>
    </w:lvl>
    <w:lvl w:ilvl="2" w:tplc="0C09001B" w:tentative="1">
      <w:start w:val="1"/>
      <w:numFmt w:val="lowerRoman"/>
      <w:lvlText w:val="%3."/>
      <w:lvlJc w:val="right"/>
      <w:pPr>
        <w:ind w:left="-3358" w:hanging="180"/>
      </w:pPr>
    </w:lvl>
    <w:lvl w:ilvl="3" w:tplc="0C09000F" w:tentative="1">
      <w:start w:val="1"/>
      <w:numFmt w:val="decimal"/>
      <w:lvlText w:val="%4."/>
      <w:lvlJc w:val="left"/>
      <w:pPr>
        <w:ind w:left="-2638" w:hanging="360"/>
      </w:pPr>
    </w:lvl>
    <w:lvl w:ilvl="4" w:tplc="0C090019" w:tentative="1">
      <w:start w:val="1"/>
      <w:numFmt w:val="lowerLetter"/>
      <w:lvlText w:val="%5."/>
      <w:lvlJc w:val="left"/>
      <w:pPr>
        <w:ind w:left="-1918" w:hanging="360"/>
      </w:pPr>
    </w:lvl>
    <w:lvl w:ilvl="5" w:tplc="0C09001B" w:tentative="1">
      <w:start w:val="1"/>
      <w:numFmt w:val="lowerRoman"/>
      <w:lvlText w:val="%6."/>
      <w:lvlJc w:val="right"/>
      <w:pPr>
        <w:ind w:left="-1198" w:hanging="180"/>
      </w:pPr>
    </w:lvl>
    <w:lvl w:ilvl="6" w:tplc="0C09000F" w:tentative="1">
      <w:start w:val="1"/>
      <w:numFmt w:val="decimal"/>
      <w:lvlText w:val="%7."/>
      <w:lvlJc w:val="left"/>
      <w:pPr>
        <w:ind w:left="-478" w:hanging="360"/>
      </w:pPr>
    </w:lvl>
    <w:lvl w:ilvl="7" w:tplc="0C090019" w:tentative="1">
      <w:start w:val="1"/>
      <w:numFmt w:val="lowerLetter"/>
      <w:lvlText w:val="%8."/>
      <w:lvlJc w:val="left"/>
      <w:pPr>
        <w:ind w:left="242" w:hanging="360"/>
      </w:pPr>
    </w:lvl>
    <w:lvl w:ilvl="8" w:tplc="0C09001B" w:tentative="1">
      <w:start w:val="1"/>
      <w:numFmt w:val="lowerRoman"/>
      <w:lvlText w:val="%9."/>
      <w:lvlJc w:val="right"/>
      <w:pPr>
        <w:ind w:left="962" w:hanging="180"/>
      </w:pPr>
    </w:lvl>
  </w:abstractNum>
  <w:abstractNum w:abstractNumId="15" w15:restartNumberingAfterBreak="0">
    <w:nsid w:val="28F4551E"/>
    <w:multiLevelType w:val="hybridMultilevel"/>
    <w:tmpl w:val="3E603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00AED"/>
    <w:multiLevelType w:val="hybridMultilevel"/>
    <w:tmpl w:val="1570D268"/>
    <w:lvl w:ilvl="0" w:tplc="80CA6D58">
      <w:start w:val="1"/>
      <w:numFmt w:val="decimal"/>
      <w:lvlText w:val="%1."/>
      <w:lvlJc w:val="left"/>
      <w:pPr>
        <w:ind w:left="6598" w:hanging="360"/>
      </w:pPr>
      <w:rPr>
        <w:rFonts w:hint="default"/>
        <w:b/>
        <w:color w:val="auto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C5D24"/>
    <w:multiLevelType w:val="hybridMultilevel"/>
    <w:tmpl w:val="04D25CB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FA2439"/>
    <w:multiLevelType w:val="hybridMultilevel"/>
    <w:tmpl w:val="3D6A8068"/>
    <w:lvl w:ilvl="0" w:tplc="FFFFFFFF">
      <w:start w:val="1"/>
      <w:numFmt w:val="decimal"/>
      <w:lvlText w:val="%1."/>
      <w:lvlJc w:val="left"/>
      <w:pPr>
        <w:ind w:left="6598" w:hanging="360"/>
      </w:pPr>
      <w:rPr>
        <w:rFonts w:hint="default"/>
        <w:b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B1160"/>
    <w:multiLevelType w:val="hybridMultilevel"/>
    <w:tmpl w:val="C0A0646C"/>
    <w:lvl w:ilvl="0" w:tplc="FFFFFFFF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FE76A57"/>
    <w:multiLevelType w:val="hybridMultilevel"/>
    <w:tmpl w:val="1570D268"/>
    <w:lvl w:ilvl="0" w:tplc="80CA6D5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E6C10"/>
    <w:multiLevelType w:val="multilevel"/>
    <w:tmpl w:val="D1AE9728"/>
    <w:lvl w:ilvl="0">
      <w:start w:val="2024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54A06EC"/>
    <w:multiLevelType w:val="hybridMultilevel"/>
    <w:tmpl w:val="E4C84AA0"/>
    <w:lvl w:ilvl="0" w:tplc="5798BE66">
      <w:start w:val="1"/>
      <w:numFmt w:val="lowerLetter"/>
      <w:lvlText w:val="%1."/>
      <w:lvlJc w:val="left"/>
      <w:pPr>
        <w:ind w:left="360" w:hanging="360"/>
      </w:pPr>
      <w:rPr>
        <w:b w:val="0"/>
        <w:color w:val="000000"/>
      </w:rPr>
    </w:lvl>
    <w:lvl w:ilvl="1" w:tplc="7BFAB13E">
      <w:start w:val="202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color w:val="1F497D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704A2E"/>
    <w:multiLevelType w:val="hybridMultilevel"/>
    <w:tmpl w:val="149C26CC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39E07E4F"/>
    <w:multiLevelType w:val="hybridMultilevel"/>
    <w:tmpl w:val="7E12E4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6511F"/>
    <w:multiLevelType w:val="hybridMultilevel"/>
    <w:tmpl w:val="A05A0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41659"/>
    <w:multiLevelType w:val="hybridMultilevel"/>
    <w:tmpl w:val="9C3E9B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52588"/>
    <w:multiLevelType w:val="hybridMultilevel"/>
    <w:tmpl w:val="B3FC59A6"/>
    <w:lvl w:ilvl="0" w:tplc="BB9A9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295EC2"/>
    <w:multiLevelType w:val="hybridMultilevel"/>
    <w:tmpl w:val="A45E12D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23112EE"/>
    <w:multiLevelType w:val="hybridMultilevel"/>
    <w:tmpl w:val="C0A0646C"/>
    <w:lvl w:ilvl="0" w:tplc="E8905FBA">
      <w:start w:val="7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A1C52F1"/>
    <w:multiLevelType w:val="hybridMultilevel"/>
    <w:tmpl w:val="959E5246"/>
    <w:lvl w:ilvl="0" w:tplc="D6400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E566DE"/>
    <w:multiLevelType w:val="hybridMultilevel"/>
    <w:tmpl w:val="41EE954E"/>
    <w:lvl w:ilvl="0" w:tplc="5C9E778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E13E2"/>
    <w:multiLevelType w:val="hybridMultilevel"/>
    <w:tmpl w:val="A70A996C"/>
    <w:lvl w:ilvl="0" w:tplc="4FB8BBE2">
      <w:start w:val="1"/>
      <w:numFmt w:val="bullet"/>
      <w:pStyle w:val="RDAdotpoints1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265B92"/>
    <w:multiLevelType w:val="hybridMultilevel"/>
    <w:tmpl w:val="7AAA2B72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67696E75"/>
    <w:multiLevelType w:val="hybridMultilevel"/>
    <w:tmpl w:val="1570D268"/>
    <w:lvl w:ilvl="0" w:tplc="80CA6D58">
      <w:start w:val="1"/>
      <w:numFmt w:val="decimal"/>
      <w:lvlText w:val="%1."/>
      <w:lvlJc w:val="left"/>
      <w:pPr>
        <w:ind w:left="6598" w:hanging="360"/>
      </w:pPr>
      <w:rPr>
        <w:rFonts w:hint="default"/>
        <w:b/>
        <w:color w:val="auto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1402F"/>
    <w:multiLevelType w:val="hybridMultilevel"/>
    <w:tmpl w:val="1860A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07CEC"/>
    <w:multiLevelType w:val="hybridMultilevel"/>
    <w:tmpl w:val="89167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97FB0"/>
    <w:multiLevelType w:val="hybridMultilevel"/>
    <w:tmpl w:val="EAC40084"/>
    <w:lvl w:ilvl="0" w:tplc="DA58E4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D7442"/>
    <w:multiLevelType w:val="hybridMultilevel"/>
    <w:tmpl w:val="1570D268"/>
    <w:lvl w:ilvl="0" w:tplc="80CA6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A0547"/>
    <w:multiLevelType w:val="multilevel"/>
    <w:tmpl w:val="3ED61A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B92982"/>
    <w:multiLevelType w:val="hybridMultilevel"/>
    <w:tmpl w:val="53FEB77A"/>
    <w:lvl w:ilvl="0" w:tplc="668A4FA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73326E3"/>
    <w:multiLevelType w:val="multilevel"/>
    <w:tmpl w:val="FE523768"/>
    <w:lvl w:ilvl="0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31"/>
        </w:tabs>
        <w:ind w:left="613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51"/>
        </w:tabs>
        <w:ind w:left="6851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924ABE"/>
    <w:multiLevelType w:val="hybridMultilevel"/>
    <w:tmpl w:val="5100EB82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5D26B1"/>
    <w:multiLevelType w:val="hybridMultilevel"/>
    <w:tmpl w:val="42065B9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945C2"/>
    <w:multiLevelType w:val="hybridMultilevel"/>
    <w:tmpl w:val="7E12E4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69153">
    <w:abstractNumId w:val="25"/>
  </w:num>
  <w:num w:numId="2" w16cid:durableId="414939847">
    <w:abstractNumId w:val="13"/>
  </w:num>
  <w:num w:numId="3" w16cid:durableId="1298297115">
    <w:abstractNumId w:val="6"/>
  </w:num>
  <w:num w:numId="4" w16cid:durableId="1360282866">
    <w:abstractNumId w:val="26"/>
  </w:num>
  <w:num w:numId="5" w16cid:durableId="1169713634">
    <w:abstractNumId w:val="42"/>
  </w:num>
  <w:num w:numId="6" w16cid:durableId="896354474">
    <w:abstractNumId w:val="8"/>
  </w:num>
  <w:num w:numId="7" w16cid:durableId="657071434">
    <w:abstractNumId w:val="0"/>
  </w:num>
  <w:num w:numId="8" w16cid:durableId="1386487365">
    <w:abstractNumId w:val="9"/>
  </w:num>
  <w:num w:numId="9" w16cid:durableId="2121029976">
    <w:abstractNumId w:val="38"/>
  </w:num>
  <w:num w:numId="10" w16cid:durableId="1074278200">
    <w:abstractNumId w:val="31"/>
  </w:num>
  <w:num w:numId="11" w16cid:durableId="419721953">
    <w:abstractNumId w:val="12"/>
  </w:num>
  <w:num w:numId="12" w16cid:durableId="893277446">
    <w:abstractNumId w:val="36"/>
  </w:num>
  <w:num w:numId="13" w16cid:durableId="647780359">
    <w:abstractNumId w:val="20"/>
  </w:num>
  <w:num w:numId="14" w16cid:durableId="198208336">
    <w:abstractNumId w:val="11"/>
  </w:num>
  <w:num w:numId="15" w16cid:durableId="2017883844">
    <w:abstractNumId w:val="4"/>
  </w:num>
  <w:num w:numId="16" w16cid:durableId="1965885643">
    <w:abstractNumId w:val="2"/>
  </w:num>
  <w:num w:numId="17" w16cid:durableId="1548879395">
    <w:abstractNumId w:val="17"/>
  </w:num>
  <w:num w:numId="18" w16cid:durableId="1412661027">
    <w:abstractNumId w:val="30"/>
  </w:num>
  <w:num w:numId="19" w16cid:durableId="1048913930">
    <w:abstractNumId w:val="14"/>
  </w:num>
  <w:num w:numId="20" w16cid:durableId="1730152415">
    <w:abstractNumId w:val="21"/>
  </w:num>
  <w:num w:numId="21" w16cid:durableId="1926838325">
    <w:abstractNumId w:val="40"/>
  </w:num>
  <w:num w:numId="22" w16cid:durableId="96327529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8312624">
    <w:abstractNumId w:val="16"/>
  </w:num>
  <w:num w:numId="24" w16cid:durableId="592317691">
    <w:abstractNumId w:val="32"/>
  </w:num>
  <w:num w:numId="25" w16cid:durableId="497767240">
    <w:abstractNumId w:val="34"/>
  </w:num>
  <w:num w:numId="26" w16cid:durableId="712730752">
    <w:abstractNumId w:val="1"/>
  </w:num>
  <w:num w:numId="27" w16cid:durableId="1298728511">
    <w:abstractNumId w:val="27"/>
  </w:num>
  <w:num w:numId="28" w16cid:durableId="1429693181">
    <w:abstractNumId w:val="23"/>
  </w:num>
  <w:num w:numId="29" w16cid:durableId="1552108164">
    <w:abstractNumId w:val="33"/>
  </w:num>
  <w:num w:numId="30" w16cid:durableId="430902663">
    <w:abstractNumId w:val="5"/>
  </w:num>
  <w:num w:numId="31" w16cid:durableId="1905220956">
    <w:abstractNumId w:val="29"/>
  </w:num>
  <w:num w:numId="32" w16cid:durableId="2144885677">
    <w:abstractNumId w:val="15"/>
  </w:num>
  <w:num w:numId="33" w16cid:durableId="1507791679">
    <w:abstractNumId w:val="28"/>
  </w:num>
  <w:num w:numId="34" w16cid:durableId="1319117947">
    <w:abstractNumId w:val="37"/>
  </w:num>
  <w:num w:numId="35" w16cid:durableId="2054575089">
    <w:abstractNumId w:val="10"/>
  </w:num>
  <w:num w:numId="36" w16cid:durableId="11503199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88465729">
    <w:abstractNumId w:val="24"/>
  </w:num>
  <w:num w:numId="38" w16cid:durableId="202905048">
    <w:abstractNumId w:val="44"/>
  </w:num>
  <w:num w:numId="39" w16cid:durableId="727845693">
    <w:abstractNumId w:val="43"/>
  </w:num>
  <w:num w:numId="40" w16cid:durableId="1629429321">
    <w:abstractNumId w:val="3"/>
  </w:num>
  <w:num w:numId="41" w16cid:durableId="1066758832">
    <w:abstractNumId w:val="7"/>
  </w:num>
  <w:num w:numId="42" w16cid:durableId="1222056300">
    <w:abstractNumId w:val="18"/>
  </w:num>
  <w:num w:numId="43" w16cid:durableId="1189565386">
    <w:abstractNumId w:val="19"/>
  </w:num>
  <w:num w:numId="44" w16cid:durableId="1883245974">
    <w:abstractNumId w:val="39"/>
  </w:num>
  <w:num w:numId="45" w16cid:durableId="182173110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16"/>
    <w:rsid w:val="0000585B"/>
    <w:rsid w:val="000076FB"/>
    <w:rsid w:val="00013055"/>
    <w:rsid w:val="0001434B"/>
    <w:rsid w:val="00016E6B"/>
    <w:rsid w:val="00017BB2"/>
    <w:rsid w:val="00020302"/>
    <w:rsid w:val="00023A25"/>
    <w:rsid w:val="00027BCF"/>
    <w:rsid w:val="00032955"/>
    <w:rsid w:val="00037AFA"/>
    <w:rsid w:val="0005052E"/>
    <w:rsid w:val="0005277A"/>
    <w:rsid w:val="000543B9"/>
    <w:rsid w:val="00055C71"/>
    <w:rsid w:val="00061CBB"/>
    <w:rsid w:val="0006217A"/>
    <w:rsid w:val="000670DF"/>
    <w:rsid w:val="00070943"/>
    <w:rsid w:val="00070BE2"/>
    <w:rsid w:val="000743F5"/>
    <w:rsid w:val="00076053"/>
    <w:rsid w:val="000776FD"/>
    <w:rsid w:val="000802CD"/>
    <w:rsid w:val="000849D0"/>
    <w:rsid w:val="00086B6F"/>
    <w:rsid w:val="00091E8C"/>
    <w:rsid w:val="0009206F"/>
    <w:rsid w:val="00092585"/>
    <w:rsid w:val="0009788D"/>
    <w:rsid w:val="00097B53"/>
    <w:rsid w:val="000A765E"/>
    <w:rsid w:val="000B38C2"/>
    <w:rsid w:val="000C0248"/>
    <w:rsid w:val="000C3E42"/>
    <w:rsid w:val="000D320E"/>
    <w:rsid w:val="00107B70"/>
    <w:rsid w:val="00112630"/>
    <w:rsid w:val="00112B67"/>
    <w:rsid w:val="00115CB7"/>
    <w:rsid w:val="00120EA4"/>
    <w:rsid w:val="001267D4"/>
    <w:rsid w:val="00135597"/>
    <w:rsid w:val="001359BA"/>
    <w:rsid w:val="001369ED"/>
    <w:rsid w:val="00137501"/>
    <w:rsid w:val="00142A6C"/>
    <w:rsid w:val="00145814"/>
    <w:rsid w:val="001534E9"/>
    <w:rsid w:val="00154776"/>
    <w:rsid w:val="00155CFF"/>
    <w:rsid w:val="00155DFC"/>
    <w:rsid w:val="00156C51"/>
    <w:rsid w:val="00164B3B"/>
    <w:rsid w:val="00164B3D"/>
    <w:rsid w:val="00167C16"/>
    <w:rsid w:val="00170E65"/>
    <w:rsid w:val="0018062C"/>
    <w:rsid w:val="00195574"/>
    <w:rsid w:val="00197168"/>
    <w:rsid w:val="001A0424"/>
    <w:rsid w:val="001A2698"/>
    <w:rsid w:val="001A3ACD"/>
    <w:rsid w:val="001A6507"/>
    <w:rsid w:val="001A7CC0"/>
    <w:rsid w:val="001B76DD"/>
    <w:rsid w:val="001B7774"/>
    <w:rsid w:val="001C135C"/>
    <w:rsid w:val="001C23A9"/>
    <w:rsid w:val="001C630C"/>
    <w:rsid w:val="001D30FE"/>
    <w:rsid w:val="001D4E42"/>
    <w:rsid w:val="001E559F"/>
    <w:rsid w:val="001F3CF6"/>
    <w:rsid w:val="001F7748"/>
    <w:rsid w:val="002010CF"/>
    <w:rsid w:val="00203B43"/>
    <w:rsid w:val="0020677F"/>
    <w:rsid w:val="0020753A"/>
    <w:rsid w:val="00212C87"/>
    <w:rsid w:val="00213629"/>
    <w:rsid w:val="002143B2"/>
    <w:rsid w:val="00216C84"/>
    <w:rsid w:val="00220602"/>
    <w:rsid w:val="00223FE1"/>
    <w:rsid w:val="00224534"/>
    <w:rsid w:val="00241218"/>
    <w:rsid w:val="0024391C"/>
    <w:rsid w:val="00244033"/>
    <w:rsid w:val="00253B93"/>
    <w:rsid w:val="00254037"/>
    <w:rsid w:val="0025647D"/>
    <w:rsid w:val="0026026D"/>
    <w:rsid w:val="00261738"/>
    <w:rsid w:val="0027634F"/>
    <w:rsid w:val="00277B2A"/>
    <w:rsid w:val="00283AEC"/>
    <w:rsid w:val="00291937"/>
    <w:rsid w:val="00293E7D"/>
    <w:rsid w:val="002A4111"/>
    <w:rsid w:val="002C04C5"/>
    <w:rsid w:val="002D0552"/>
    <w:rsid w:val="002D4461"/>
    <w:rsid w:val="002D47A3"/>
    <w:rsid w:val="002E1732"/>
    <w:rsid w:val="002E26B5"/>
    <w:rsid w:val="002E778E"/>
    <w:rsid w:val="002F0341"/>
    <w:rsid w:val="002F524A"/>
    <w:rsid w:val="002F655E"/>
    <w:rsid w:val="002F712A"/>
    <w:rsid w:val="00302C53"/>
    <w:rsid w:val="00316C80"/>
    <w:rsid w:val="00317383"/>
    <w:rsid w:val="00322D38"/>
    <w:rsid w:val="00332B11"/>
    <w:rsid w:val="003361D9"/>
    <w:rsid w:val="00345879"/>
    <w:rsid w:val="00347D59"/>
    <w:rsid w:val="00367CBF"/>
    <w:rsid w:val="003752C8"/>
    <w:rsid w:val="003763D3"/>
    <w:rsid w:val="003809BF"/>
    <w:rsid w:val="00383ED2"/>
    <w:rsid w:val="00384B0B"/>
    <w:rsid w:val="00392F84"/>
    <w:rsid w:val="003A14BE"/>
    <w:rsid w:val="003A191A"/>
    <w:rsid w:val="003A3893"/>
    <w:rsid w:val="003A579D"/>
    <w:rsid w:val="003A5F5A"/>
    <w:rsid w:val="003B6822"/>
    <w:rsid w:val="003B7FE0"/>
    <w:rsid w:val="003C3BD4"/>
    <w:rsid w:val="003C3D6E"/>
    <w:rsid w:val="003C48D7"/>
    <w:rsid w:val="003C78AD"/>
    <w:rsid w:val="003D577D"/>
    <w:rsid w:val="003D67BD"/>
    <w:rsid w:val="003D76B7"/>
    <w:rsid w:val="003E170A"/>
    <w:rsid w:val="003E3093"/>
    <w:rsid w:val="003E4A43"/>
    <w:rsid w:val="003E7C64"/>
    <w:rsid w:val="003F0B32"/>
    <w:rsid w:val="003F12A7"/>
    <w:rsid w:val="003F6673"/>
    <w:rsid w:val="003F71C5"/>
    <w:rsid w:val="00404981"/>
    <w:rsid w:val="00411B7B"/>
    <w:rsid w:val="004166F5"/>
    <w:rsid w:val="00417C23"/>
    <w:rsid w:val="004235BE"/>
    <w:rsid w:val="004306AA"/>
    <w:rsid w:val="00443359"/>
    <w:rsid w:val="00444723"/>
    <w:rsid w:val="00447490"/>
    <w:rsid w:val="00452F25"/>
    <w:rsid w:val="00455DFD"/>
    <w:rsid w:val="004660C4"/>
    <w:rsid w:val="004671F8"/>
    <w:rsid w:val="00470B5F"/>
    <w:rsid w:val="00472C3D"/>
    <w:rsid w:val="0047321B"/>
    <w:rsid w:val="004760F2"/>
    <w:rsid w:val="0048154D"/>
    <w:rsid w:val="004818D2"/>
    <w:rsid w:val="00483DB9"/>
    <w:rsid w:val="00484CAA"/>
    <w:rsid w:val="004858B2"/>
    <w:rsid w:val="00490EA9"/>
    <w:rsid w:val="00491152"/>
    <w:rsid w:val="0049241E"/>
    <w:rsid w:val="00492848"/>
    <w:rsid w:val="00493FF6"/>
    <w:rsid w:val="004A0821"/>
    <w:rsid w:val="004C149F"/>
    <w:rsid w:val="004C389D"/>
    <w:rsid w:val="004C3FD8"/>
    <w:rsid w:val="004C7A59"/>
    <w:rsid w:val="004D325D"/>
    <w:rsid w:val="004E1B15"/>
    <w:rsid w:val="004E61B1"/>
    <w:rsid w:val="004F57A0"/>
    <w:rsid w:val="00500B08"/>
    <w:rsid w:val="00501889"/>
    <w:rsid w:val="00501CB7"/>
    <w:rsid w:val="00503966"/>
    <w:rsid w:val="00504394"/>
    <w:rsid w:val="00504AA9"/>
    <w:rsid w:val="00505E96"/>
    <w:rsid w:val="00506213"/>
    <w:rsid w:val="00506F31"/>
    <w:rsid w:val="00510666"/>
    <w:rsid w:val="0051521B"/>
    <w:rsid w:val="0052553E"/>
    <w:rsid w:val="00526024"/>
    <w:rsid w:val="00530CFB"/>
    <w:rsid w:val="005418B2"/>
    <w:rsid w:val="00543E35"/>
    <w:rsid w:val="00553692"/>
    <w:rsid w:val="0056445F"/>
    <w:rsid w:val="0056460B"/>
    <w:rsid w:val="00564D48"/>
    <w:rsid w:val="00564EED"/>
    <w:rsid w:val="0056650F"/>
    <w:rsid w:val="0057246C"/>
    <w:rsid w:val="005765A3"/>
    <w:rsid w:val="00584055"/>
    <w:rsid w:val="00584E70"/>
    <w:rsid w:val="00594B0F"/>
    <w:rsid w:val="00596A30"/>
    <w:rsid w:val="005A0B78"/>
    <w:rsid w:val="005A58EE"/>
    <w:rsid w:val="005C1F2C"/>
    <w:rsid w:val="005C23F1"/>
    <w:rsid w:val="005C6286"/>
    <w:rsid w:val="005D557B"/>
    <w:rsid w:val="005E2661"/>
    <w:rsid w:val="005E3A10"/>
    <w:rsid w:val="005E67BD"/>
    <w:rsid w:val="005F440F"/>
    <w:rsid w:val="005F74C5"/>
    <w:rsid w:val="0060112F"/>
    <w:rsid w:val="0060179B"/>
    <w:rsid w:val="00604BB7"/>
    <w:rsid w:val="00604D8D"/>
    <w:rsid w:val="00606D92"/>
    <w:rsid w:val="0061145B"/>
    <w:rsid w:val="0061190A"/>
    <w:rsid w:val="00611B55"/>
    <w:rsid w:val="0061350E"/>
    <w:rsid w:val="00615F69"/>
    <w:rsid w:val="006167F0"/>
    <w:rsid w:val="00622361"/>
    <w:rsid w:val="006243A7"/>
    <w:rsid w:val="0062608C"/>
    <w:rsid w:val="0064339C"/>
    <w:rsid w:val="00646469"/>
    <w:rsid w:val="00650092"/>
    <w:rsid w:val="00652537"/>
    <w:rsid w:val="00656EEA"/>
    <w:rsid w:val="0065733F"/>
    <w:rsid w:val="00657B04"/>
    <w:rsid w:val="0066782C"/>
    <w:rsid w:val="00667B8C"/>
    <w:rsid w:val="00676905"/>
    <w:rsid w:val="006811F3"/>
    <w:rsid w:val="00683DFC"/>
    <w:rsid w:val="00684F7A"/>
    <w:rsid w:val="00685833"/>
    <w:rsid w:val="0069184D"/>
    <w:rsid w:val="00694B27"/>
    <w:rsid w:val="006A1ED1"/>
    <w:rsid w:val="006A7526"/>
    <w:rsid w:val="006A77F0"/>
    <w:rsid w:val="006B438A"/>
    <w:rsid w:val="006B6571"/>
    <w:rsid w:val="006C2106"/>
    <w:rsid w:val="006C30D0"/>
    <w:rsid w:val="006C33CD"/>
    <w:rsid w:val="006D7CFC"/>
    <w:rsid w:val="006E1578"/>
    <w:rsid w:val="006E1D27"/>
    <w:rsid w:val="006E4E22"/>
    <w:rsid w:val="006F2139"/>
    <w:rsid w:val="006F4DD1"/>
    <w:rsid w:val="006F6CC7"/>
    <w:rsid w:val="0070108D"/>
    <w:rsid w:val="007049E7"/>
    <w:rsid w:val="00711152"/>
    <w:rsid w:val="00711619"/>
    <w:rsid w:val="00714516"/>
    <w:rsid w:val="00722349"/>
    <w:rsid w:val="00727EEA"/>
    <w:rsid w:val="00731B7C"/>
    <w:rsid w:val="00747CB6"/>
    <w:rsid w:val="00754CD7"/>
    <w:rsid w:val="00763E08"/>
    <w:rsid w:val="00772F2B"/>
    <w:rsid w:val="00782CE8"/>
    <w:rsid w:val="007841B5"/>
    <w:rsid w:val="00793EC9"/>
    <w:rsid w:val="007947FB"/>
    <w:rsid w:val="007A0F8F"/>
    <w:rsid w:val="007A19A7"/>
    <w:rsid w:val="007A256D"/>
    <w:rsid w:val="007A2919"/>
    <w:rsid w:val="007A4BEA"/>
    <w:rsid w:val="007A7CC2"/>
    <w:rsid w:val="007C2301"/>
    <w:rsid w:val="007C362B"/>
    <w:rsid w:val="007C51C8"/>
    <w:rsid w:val="007C5919"/>
    <w:rsid w:val="007F05FF"/>
    <w:rsid w:val="007F261E"/>
    <w:rsid w:val="007F35B5"/>
    <w:rsid w:val="008037A7"/>
    <w:rsid w:val="00803B74"/>
    <w:rsid w:val="0080770C"/>
    <w:rsid w:val="00810342"/>
    <w:rsid w:val="00810798"/>
    <w:rsid w:val="008108BA"/>
    <w:rsid w:val="00814176"/>
    <w:rsid w:val="0081678D"/>
    <w:rsid w:val="00820BA0"/>
    <w:rsid w:val="008231EA"/>
    <w:rsid w:val="008240B6"/>
    <w:rsid w:val="008249DA"/>
    <w:rsid w:val="0082517C"/>
    <w:rsid w:val="0082737D"/>
    <w:rsid w:val="00830FDD"/>
    <w:rsid w:val="00835015"/>
    <w:rsid w:val="00835B9C"/>
    <w:rsid w:val="00841243"/>
    <w:rsid w:val="00841532"/>
    <w:rsid w:val="00846763"/>
    <w:rsid w:val="008552B9"/>
    <w:rsid w:val="00863F26"/>
    <w:rsid w:val="00864F44"/>
    <w:rsid w:val="008721C3"/>
    <w:rsid w:val="008754C2"/>
    <w:rsid w:val="00877EB9"/>
    <w:rsid w:val="0088140F"/>
    <w:rsid w:val="00884353"/>
    <w:rsid w:val="00890C55"/>
    <w:rsid w:val="008922AB"/>
    <w:rsid w:val="00892BF7"/>
    <w:rsid w:val="00893D70"/>
    <w:rsid w:val="00893EDD"/>
    <w:rsid w:val="008A37B9"/>
    <w:rsid w:val="008B0F0B"/>
    <w:rsid w:val="008B3523"/>
    <w:rsid w:val="008B47DB"/>
    <w:rsid w:val="008B492D"/>
    <w:rsid w:val="008B5EA6"/>
    <w:rsid w:val="008C2CF6"/>
    <w:rsid w:val="008C66D2"/>
    <w:rsid w:val="008C793E"/>
    <w:rsid w:val="008D1445"/>
    <w:rsid w:val="008D276D"/>
    <w:rsid w:val="008D70EF"/>
    <w:rsid w:val="008E4799"/>
    <w:rsid w:val="008F059B"/>
    <w:rsid w:val="008F42F0"/>
    <w:rsid w:val="008F5414"/>
    <w:rsid w:val="008F5FBE"/>
    <w:rsid w:val="008F7323"/>
    <w:rsid w:val="00901ED6"/>
    <w:rsid w:val="0091523B"/>
    <w:rsid w:val="00922C22"/>
    <w:rsid w:val="00924679"/>
    <w:rsid w:val="00937772"/>
    <w:rsid w:val="009526C5"/>
    <w:rsid w:val="009535D0"/>
    <w:rsid w:val="00954246"/>
    <w:rsid w:val="00960F7F"/>
    <w:rsid w:val="009639D0"/>
    <w:rsid w:val="0096677A"/>
    <w:rsid w:val="0097545C"/>
    <w:rsid w:val="009764CB"/>
    <w:rsid w:val="0098163F"/>
    <w:rsid w:val="00981B9E"/>
    <w:rsid w:val="009820C9"/>
    <w:rsid w:val="00984E22"/>
    <w:rsid w:val="00992D66"/>
    <w:rsid w:val="009939E6"/>
    <w:rsid w:val="009969CF"/>
    <w:rsid w:val="00997D44"/>
    <w:rsid w:val="009A0A6C"/>
    <w:rsid w:val="009A13C1"/>
    <w:rsid w:val="009A43F4"/>
    <w:rsid w:val="009A45B1"/>
    <w:rsid w:val="009A49D5"/>
    <w:rsid w:val="009A5782"/>
    <w:rsid w:val="009B06B6"/>
    <w:rsid w:val="009B58F4"/>
    <w:rsid w:val="009C0AEE"/>
    <w:rsid w:val="009C5A5A"/>
    <w:rsid w:val="009D0CE9"/>
    <w:rsid w:val="009D1D6D"/>
    <w:rsid w:val="009D55E6"/>
    <w:rsid w:val="009E3A3E"/>
    <w:rsid w:val="009E7FEE"/>
    <w:rsid w:val="009F0165"/>
    <w:rsid w:val="009F071D"/>
    <w:rsid w:val="009F210C"/>
    <w:rsid w:val="009F2DAB"/>
    <w:rsid w:val="00A0595C"/>
    <w:rsid w:val="00A06554"/>
    <w:rsid w:val="00A1303D"/>
    <w:rsid w:val="00A17DEC"/>
    <w:rsid w:val="00A22E69"/>
    <w:rsid w:val="00A304D7"/>
    <w:rsid w:val="00A30836"/>
    <w:rsid w:val="00A32C4E"/>
    <w:rsid w:val="00A41D16"/>
    <w:rsid w:val="00A43046"/>
    <w:rsid w:val="00A664CF"/>
    <w:rsid w:val="00A66ADF"/>
    <w:rsid w:val="00A732CD"/>
    <w:rsid w:val="00A80612"/>
    <w:rsid w:val="00A934F5"/>
    <w:rsid w:val="00A95727"/>
    <w:rsid w:val="00A9779B"/>
    <w:rsid w:val="00AA19D8"/>
    <w:rsid w:val="00AB3E02"/>
    <w:rsid w:val="00AB4F27"/>
    <w:rsid w:val="00AB5894"/>
    <w:rsid w:val="00AB6504"/>
    <w:rsid w:val="00AB6881"/>
    <w:rsid w:val="00AC2C61"/>
    <w:rsid w:val="00AC32AF"/>
    <w:rsid w:val="00AC573A"/>
    <w:rsid w:val="00AC6FB6"/>
    <w:rsid w:val="00AD4268"/>
    <w:rsid w:val="00AD6136"/>
    <w:rsid w:val="00AE2EEA"/>
    <w:rsid w:val="00AE7B4B"/>
    <w:rsid w:val="00AF4939"/>
    <w:rsid w:val="00B021C6"/>
    <w:rsid w:val="00B0238C"/>
    <w:rsid w:val="00B06940"/>
    <w:rsid w:val="00B1539E"/>
    <w:rsid w:val="00B15A31"/>
    <w:rsid w:val="00B2531A"/>
    <w:rsid w:val="00B42D95"/>
    <w:rsid w:val="00B43E7A"/>
    <w:rsid w:val="00B4539B"/>
    <w:rsid w:val="00B47D0E"/>
    <w:rsid w:val="00B51E32"/>
    <w:rsid w:val="00B624B9"/>
    <w:rsid w:val="00B648E1"/>
    <w:rsid w:val="00B67E5E"/>
    <w:rsid w:val="00B7798C"/>
    <w:rsid w:val="00B805E4"/>
    <w:rsid w:val="00B8149F"/>
    <w:rsid w:val="00B844BF"/>
    <w:rsid w:val="00B86C9E"/>
    <w:rsid w:val="00B8747A"/>
    <w:rsid w:val="00B94A20"/>
    <w:rsid w:val="00B96B8C"/>
    <w:rsid w:val="00BA4C49"/>
    <w:rsid w:val="00BA51F2"/>
    <w:rsid w:val="00BA608C"/>
    <w:rsid w:val="00BB321D"/>
    <w:rsid w:val="00BB7EFE"/>
    <w:rsid w:val="00BC1418"/>
    <w:rsid w:val="00BD4BA6"/>
    <w:rsid w:val="00BD7058"/>
    <w:rsid w:val="00BE085D"/>
    <w:rsid w:val="00BE10BA"/>
    <w:rsid w:val="00BE7A76"/>
    <w:rsid w:val="00BF3664"/>
    <w:rsid w:val="00C026FB"/>
    <w:rsid w:val="00C02756"/>
    <w:rsid w:val="00C03BBC"/>
    <w:rsid w:val="00C260F1"/>
    <w:rsid w:val="00C27E6A"/>
    <w:rsid w:val="00C34938"/>
    <w:rsid w:val="00C34E5E"/>
    <w:rsid w:val="00C35C4A"/>
    <w:rsid w:val="00C407E8"/>
    <w:rsid w:val="00C436C2"/>
    <w:rsid w:val="00C43922"/>
    <w:rsid w:val="00C50602"/>
    <w:rsid w:val="00C64544"/>
    <w:rsid w:val="00C64A89"/>
    <w:rsid w:val="00C70244"/>
    <w:rsid w:val="00C705DD"/>
    <w:rsid w:val="00C7592A"/>
    <w:rsid w:val="00C839E3"/>
    <w:rsid w:val="00C84A38"/>
    <w:rsid w:val="00C879D9"/>
    <w:rsid w:val="00C87E43"/>
    <w:rsid w:val="00C90BAC"/>
    <w:rsid w:val="00C97746"/>
    <w:rsid w:val="00CA2250"/>
    <w:rsid w:val="00CA3E36"/>
    <w:rsid w:val="00CB26C5"/>
    <w:rsid w:val="00CC08C2"/>
    <w:rsid w:val="00CC20AA"/>
    <w:rsid w:val="00CC519E"/>
    <w:rsid w:val="00CC6757"/>
    <w:rsid w:val="00CD2BF8"/>
    <w:rsid w:val="00CD3815"/>
    <w:rsid w:val="00CD401A"/>
    <w:rsid w:val="00CE36A9"/>
    <w:rsid w:val="00CE4763"/>
    <w:rsid w:val="00CE6F08"/>
    <w:rsid w:val="00CE6FC8"/>
    <w:rsid w:val="00CE7649"/>
    <w:rsid w:val="00CF6D90"/>
    <w:rsid w:val="00D044AE"/>
    <w:rsid w:val="00D04D19"/>
    <w:rsid w:val="00D0546D"/>
    <w:rsid w:val="00D07C5F"/>
    <w:rsid w:val="00D215F7"/>
    <w:rsid w:val="00D34982"/>
    <w:rsid w:val="00D40BEF"/>
    <w:rsid w:val="00D41240"/>
    <w:rsid w:val="00D45A52"/>
    <w:rsid w:val="00D55305"/>
    <w:rsid w:val="00D558BE"/>
    <w:rsid w:val="00D56507"/>
    <w:rsid w:val="00D617C2"/>
    <w:rsid w:val="00D62E49"/>
    <w:rsid w:val="00D6769C"/>
    <w:rsid w:val="00D7258A"/>
    <w:rsid w:val="00D72F01"/>
    <w:rsid w:val="00D754D9"/>
    <w:rsid w:val="00D75CB2"/>
    <w:rsid w:val="00D76A6F"/>
    <w:rsid w:val="00D77A9D"/>
    <w:rsid w:val="00D80329"/>
    <w:rsid w:val="00D85C5A"/>
    <w:rsid w:val="00D8757B"/>
    <w:rsid w:val="00D90F6C"/>
    <w:rsid w:val="00DA3452"/>
    <w:rsid w:val="00DA5D87"/>
    <w:rsid w:val="00DA64EF"/>
    <w:rsid w:val="00DB530C"/>
    <w:rsid w:val="00DC6B80"/>
    <w:rsid w:val="00DD52AB"/>
    <w:rsid w:val="00DD5AC2"/>
    <w:rsid w:val="00DD7135"/>
    <w:rsid w:val="00DE4681"/>
    <w:rsid w:val="00DE6D52"/>
    <w:rsid w:val="00DF4CC9"/>
    <w:rsid w:val="00E0025B"/>
    <w:rsid w:val="00E015D1"/>
    <w:rsid w:val="00E029A0"/>
    <w:rsid w:val="00E062E3"/>
    <w:rsid w:val="00E07BB7"/>
    <w:rsid w:val="00E21903"/>
    <w:rsid w:val="00E21E04"/>
    <w:rsid w:val="00E223B3"/>
    <w:rsid w:val="00E268AB"/>
    <w:rsid w:val="00E27426"/>
    <w:rsid w:val="00E300BA"/>
    <w:rsid w:val="00E31D14"/>
    <w:rsid w:val="00E329A7"/>
    <w:rsid w:val="00E332A3"/>
    <w:rsid w:val="00E33F02"/>
    <w:rsid w:val="00E36E4C"/>
    <w:rsid w:val="00E42A68"/>
    <w:rsid w:val="00E46014"/>
    <w:rsid w:val="00E4775E"/>
    <w:rsid w:val="00E51D27"/>
    <w:rsid w:val="00E630EA"/>
    <w:rsid w:val="00E65243"/>
    <w:rsid w:val="00E6611C"/>
    <w:rsid w:val="00E677A2"/>
    <w:rsid w:val="00E708F7"/>
    <w:rsid w:val="00E70A23"/>
    <w:rsid w:val="00E7330B"/>
    <w:rsid w:val="00EA0A72"/>
    <w:rsid w:val="00EA3046"/>
    <w:rsid w:val="00EA4D1A"/>
    <w:rsid w:val="00EB383D"/>
    <w:rsid w:val="00EC01E6"/>
    <w:rsid w:val="00EC1DEF"/>
    <w:rsid w:val="00EC437D"/>
    <w:rsid w:val="00ED19ED"/>
    <w:rsid w:val="00ED5627"/>
    <w:rsid w:val="00ED6B45"/>
    <w:rsid w:val="00EF37C7"/>
    <w:rsid w:val="00F0794A"/>
    <w:rsid w:val="00F12278"/>
    <w:rsid w:val="00F17BBB"/>
    <w:rsid w:val="00F20612"/>
    <w:rsid w:val="00F24DE8"/>
    <w:rsid w:val="00F27D64"/>
    <w:rsid w:val="00F37C55"/>
    <w:rsid w:val="00F41837"/>
    <w:rsid w:val="00F47A46"/>
    <w:rsid w:val="00F53AC6"/>
    <w:rsid w:val="00F60071"/>
    <w:rsid w:val="00F65E71"/>
    <w:rsid w:val="00F66093"/>
    <w:rsid w:val="00F66B19"/>
    <w:rsid w:val="00F801A0"/>
    <w:rsid w:val="00F81F17"/>
    <w:rsid w:val="00F853C3"/>
    <w:rsid w:val="00F92E06"/>
    <w:rsid w:val="00F97974"/>
    <w:rsid w:val="00FA2B93"/>
    <w:rsid w:val="00FA3E17"/>
    <w:rsid w:val="00FA6B94"/>
    <w:rsid w:val="00FB004A"/>
    <w:rsid w:val="00FB572D"/>
    <w:rsid w:val="00FB6F46"/>
    <w:rsid w:val="00FB7809"/>
    <w:rsid w:val="00FC6E71"/>
    <w:rsid w:val="00FD094C"/>
    <w:rsid w:val="00FD0B23"/>
    <w:rsid w:val="00FD6AFB"/>
    <w:rsid w:val="00FE3FB9"/>
    <w:rsid w:val="00FE464C"/>
    <w:rsid w:val="00FE7E49"/>
    <w:rsid w:val="00FF218E"/>
    <w:rsid w:val="06C0F831"/>
    <w:rsid w:val="76ABA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DC08C"/>
  <w15:chartTrackingRefBased/>
  <w15:docId w15:val="{B656E5B2-F785-4A1B-B600-AE737207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C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let List Char,Bulletr List Paragraph Char,CAB - List Bullet Char,FooterText Char,L Char,List Bullet Cab Char,List Paragraph1 Char,List Paragraph11 Char,List Paragraph2 Char,List Paragraph21 Char,Listeafsnit1 Char,列 Char"/>
    <w:basedOn w:val="DefaultParagraphFont"/>
    <w:link w:val="ListParagraph"/>
    <w:uiPriority w:val="34"/>
    <w:locked/>
    <w:rsid w:val="00167C16"/>
  </w:style>
  <w:style w:type="paragraph" w:styleId="ListParagraph">
    <w:name w:val="List Paragraph"/>
    <w:aliases w:val="Bullet List,Bulletr List Paragraph,CAB - List Bullet,FooterText,L,List Bullet Cab,List Paragraph1,List Paragraph11,List Paragraph2,List Paragraph21,Listeafsnit1,Paragraphe de liste1,Parágrafo da Lista1,Párrafo de lista1,Recommendation,列"/>
    <w:basedOn w:val="Normal"/>
    <w:link w:val="ListParagraphChar"/>
    <w:uiPriority w:val="34"/>
    <w:qFormat/>
    <w:rsid w:val="00167C16"/>
    <w:pPr>
      <w:spacing w:after="160" w:line="252" w:lineRule="auto"/>
      <w:ind w:left="720"/>
      <w:contextualSpacing/>
    </w:pPr>
    <w:rPr>
      <w:rFonts w:asciiTheme="minorHAnsi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2540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037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403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3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037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0165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E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D0B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B23"/>
    <w:rPr>
      <w:rFonts w:ascii="Calibri" w:hAnsi="Calibri" w:cs="Calibri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6678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82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678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82C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D19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521B"/>
    <w:rPr>
      <w:color w:val="954F72" w:themeColor="followedHyperlink"/>
      <w:u w:val="single"/>
    </w:rPr>
  </w:style>
  <w:style w:type="paragraph" w:customStyle="1" w:styleId="RDAtext">
    <w:name w:val="RDA text"/>
    <w:basedOn w:val="Normal"/>
    <w:link w:val="RDAtextChar"/>
    <w:qFormat/>
    <w:rsid w:val="00C90BAC"/>
    <w:pPr>
      <w:spacing w:before="120" w:after="240"/>
    </w:pPr>
    <w:rPr>
      <w:rFonts w:ascii="Arial" w:eastAsia="Times New Roman" w:hAnsi="Arial" w:cs="Arial"/>
      <w:lang w:eastAsia="en-AU"/>
    </w:rPr>
  </w:style>
  <w:style w:type="character" w:customStyle="1" w:styleId="RDAtextChar">
    <w:name w:val="RDA text Char"/>
    <w:link w:val="RDAtext"/>
    <w:rsid w:val="00C90BAC"/>
    <w:rPr>
      <w:rFonts w:ascii="Arial" w:eastAsia="Times New Roman" w:hAnsi="Arial" w:cs="Arial"/>
      <w:lang w:eastAsia="en-AU"/>
    </w:rPr>
  </w:style>
  <w:style w:type="paragraph" w:customStyle="1" w:styleId="RDAdotpoints1">
    <w:name w:val="RDA dot points 1"/>
    <w:basedOn w:val="ListParagraph"/>
    <w:link w:val="RDAdotpoints1Char"/>
    <w:qFormat/>
    <w:rsid w:val="00C90BAC"/>
    <w:pPr>
      <w:numPr>
        <w:numId w:val="24"/>
      </w:numPr>
      <w:spacing w:line="240" w:lineRule="auto"/>
    </w:pPr>
    <w:rPr>
      <w:rFonts w:ascii="Arial" w:eastAsia="Times New Roman" w:hAnsi="Arial" w:cs="Arial"/>
      <w:snapToGrid w:val="0"/>
      <w:color w:val="000000"/>
      <w:lang w:eastAsia="en-AU"/>
    </w:rPr>
  </w:style>
  <w:style w:type="character" w:customStyle="1" w:styleId="RDAdotpoints1Char">
    <w:name w:val="RDA dot points 1 Char"/>
    <w:link w:val="RDAdotpoints1"/>
    <w:rsid w:val="00C90BAC"/>
    <w:rPr>
      <w:rFonts w:ascii="Arial" w:eastAsia="Times New Roman" w:hAnsi="Arial" w:cs="Arial"/>
      <w:snapToGrid w:val="0"/>
      <w:color w:val="000000"/>
      <w:lang w:eastAsia="en-AU"/>
    </w:rPr>
  </w:style>
  <w:style w:type="character" w:styleId="SubtleReference">
    <w:name w:val="Subtle Reference"/>
    <w:basedOn w:val="DefaultParagraphFont"/>
    <w:uiPriority w:val="31"/>
    <w:qFormat/>
    <w:rsid w:val="00EA4D1A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3E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da.gov.au/rda-case-studies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image" Target="cid:image002.jpg@01D9D5D8.47B58170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1E034D13974BA0CD8E124FAC469D" ma:contentTypeVersion="16" ma:contentTypeDescription="Create a new document." ma:contentTypeScope="" ma:versionID="735ad72f9b2ac2d5a94ddf0215bb9eca">
  <xsd:schema xmlns:xsd="http://www.w3.org/2001/XMLSchema" xmlns:xs="http://www.w3.org/2001/XMLSchema" xmlns:p="http://schemas.microsoft.com/office/2006/metadata/properties" xmlns:ns2="a4e262b5-55ae-4446-b0d3-08f325fb3c79" xmlns:ns3="8324d871-a6ea-48b1-b108-32b29664d976" targetNamespace="http://schemas.microsoft.com/office/2006/metadata/properties" ma:root="true" ma:fieldsID="35addf97c6fcf37baf7d74e505c3001b" ns2:_="" ns3:_="">
    <xsd:import namespace="a4e262b5-55ae-4446-b0d3-08f325fb3c79"/>
    <xsd:import namespace="8324d871-a6ea-48b1-b108-32b29664d97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Acces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262b5-55ae-4446-b0d3-08f325fb3c7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ccess" ma:index="19" nillable="true" ma:displayName="Access" ma:format="Dropdown" ma:internalName="Access">
      <xsd:simpleType>
        <xsd:restriction base="dms:Choice">
          <xsd:enumeration value="CLOSED (read-only)"/>
          <xsd:enumeration value="OPEN (read-edit)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4d871-a6ea-48b1-b108-32b29664d97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239232-ea92-4eb7-b35c-99f5dec68f05}" ma:internalName="TaxCatchAll" ma:showField="CatchAllData" ma:web="8324d871-a6ea-48b1-b108-32b29664d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262b5-55ae-4446-b0d3-08f325fb3c79">
      <Terms xmlns="http://schemas.microsoft.com/office/infopath/2007/PartnerControls"/>
    </lcf76f155ced4ddcb4097134ff3c332f>
    <TaxCatchAll xmlns="8324d871-a6ea-48b1-b108-32b29664d976" xsi:nil="true"/>
    <Access xmlns="a4e262b5-55ae-4446-b0d3-08f325fb3c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CCA08-AF1B-4372-9B32-696A2A2EB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262b5-55ae-4446-b0d3-08f325fb3c79"/>
    <ds:schemaRef ds:uri="8324d871-a6ea-48b1-b108-32b29664d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F36CC-CF8B-464D-9216-8A92CE428D6F}">
  <ds:schemaRefs>
    <ds:schemaRef ds:uri="a4e262b5-55ae-4446-b0d3-08f325fb3c79"/>
    <ds:schemaRef ds:uri="http://schemas.microsoft.com/office/infopath/2007/PartnerControls"/>
    <ds:schemaRef ds:uri="http://schemas.microsoft.com/office/2006/documentManagement/types"/>
    <ds:schemaRef ds:uri="8324d871-a6ea-48b1-b108-32b29664d976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383295-8389-4229-84A4-26F2EB4058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67CE5-7118-45A8-B94C-8D41E3946F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Practice Guide - Attachment 3.C - Annual Report on Outcomes - Regional Template</dc:title>
  <dc:subject/>
  <dc:creator>Regional Development Australia</dc:creator>
  <cp:keywords/>
  <dc:description/>
  <cp:revision>2</cp:revision>
  <dcterms:created xsi:type="dcterms:W3CDTF">2026-04-02T00:38:00Z</dcterms:created>
  <dcterms:modified xsi:type="dcterms:W3CDTF">2026-04-02T00:38:00Z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0x010100125E1E034D13974BA0CD8E124FAC469D</vt:lpwstr>
  </property>
  <property fmtid="{D5CDD505-2E9C-101B-9397-08002B2CF9AE}" pid="3" name="ClassificationContentMarkingHeaderShapeIds">
    <vt:lpwstr>26c2714c,addfe86,2f366898</vt:lpwstr>
  </property>
  <property fmtid="{D5CDD505-2E9C-101B-9397-08002B2CF9AE}" pid="4" name="ClassificationContentMarkingHeaderFontProps">
    <vt:lpwstr>#ff0000,14,Aptos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44ff53ae,1444f918,6ac86b6d</vt:lpwstr>
  </property>
  <property fmtid="{D5CDD505-2E9C-101B-9397-08002B2CF9AE}" pid="7" name="ClassificationContentMarkingFooterFontProps">
    <vt:lpwstr>#ff0000,14,Aptos</vt:lpwstr>
  </property>
  <property fmtid="{D5CDD505-2E9C-101B-9397-08002B2CF9AE}" pid="8" name="ClassificationContentMarkingFooterText">
    <vt:lpwstr>OFFICIAL</vt:lpwstr>
  </property>
</Properties>
</file>